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378" w:rsidRPr="00DB2147" w:rsidRDefault="00B31378" w:rsidP="00DB2147">
      <w:pPr>
        <w:tabs>
          <w:tab w:val="clear" w:pos="284"/>
        </w:tabs>
        <w:spacing w:before="280" w:after="280" w:line="240" w:lineRule="auto"/>
        <w:contextualSpacing/>
        <w:jc w:val="center"/>
        <w:rPr>
          <w:rFonts w:cs="Arial"/>
          <w:b/>
          <w:sz w:val="18"/>
          <w:szCs w:val="18"/>
          <w:lang w:eastAsia="pl-PL"/>
        </w:rPr>
      </w:pPr>
      <w:r w:rsidRPr="00DB2147">
        <w:rPr>
          <w:rFonts w:cs="Arial"/>
          <w:b/>
          <w:color w:val="000000"/>
          <w:sz w:val="18"/>
          <w:szCs w:val="18"/>
          <w:lang w:eastAsia="pl-PL"/>
        </w:rPr>
        <w:t>Regulamin gry miejskiej „</w:t>
      </w:r>
      <w:r w:rsidR="00DB4336">
        <w:rPr>
          <w:rFonts w:cs="Arial"/>
          <w:b/>
          <w:color w:val="000000"/>
          <w:sz w:val="18"/>
          <w:szCs w:val="18"/>
          <w:lang w:eastAsia="pl-PL"/>
        </w:rPr>
        <w:t>Zaginiony kwartał</w:t>
      </w:r>
      <w:r w:rsidRPr="00DB2147">
        <w:rPr>
          <w:rFonts w:cs="Arial"/>
          <w:b/>
          <w:color w:val="000000"/>
          <w:sz w:val="18"/>
          <w:szCs w:val="18"/>
          <w:lang w:eastAsia="pl-PL"/>
        </w:rPr>
        <w:t xml:space="preserve">” – Łódź </w:t>
      </w:r>
      <w:r w:rsidR="00DB4336">
        <w:rPr>
          <w:rFonts w:cs="Arial"/>
          <w:b/>
          <w:color w:val="000000"/>
          <w:sz w:val="18"/>
          <w:szCs w:val="18"/>
          <w:lang w:eastAsia="pl-PL"/>
        </w:rPr>
        <w:t xml:space="preserve"> 09.09.2017</w:t>
      </w:r>
    </w:p>
    <w:p w:rsidR="00B31378" w:rsidRPr="00DB2147" w:rsidRDefault="00B31378" w:rsidP="00DB2147">
      <w:pPr>
        <w:tabs>
          <w:tab w:val="clear" w:pos="284"/>
        </w:tabs>
        <w:spacing w:after="0" w:line="240" w:lineRule="auto"/>
        <w:contextualSpacing/>
        <w:jc w:val="both"/>
        <w:rPr>
          <w:rFonts w:cs="Arial"/>
          <w:sz w:val="18"/>
          <w:szCs w:val="18"/>
          <w:lang w:eastAsia="pl-PL"/>
        </w:rPr>
      </w:pPr>
    </w:p>
    <w:p w:rsidR="00B31378" w:rsidRPr="00DB2147" w:rsidRDefault="00B31378" w:rsidP="00DB2147">
      <w:pPr>
        <w:tabs>
          <w:tab w:val="clear" w:pos="284"/>
        </w:tabs>
        <w:spacing w:after="280" w:line="240" w:lineRule="auto"/>
        <w:contextualSpacing/>
        <w:jc w:val="center"/>
        <w:rPr>
          <w:rFonts w:cs="Arial"/>
          <w:b/>
          <w:bCs/>
          <w:color w:val="000000"/>
          <w:sz w:val="18"/>
          <w:szCs w:val="18"/>
          <w:lang w:eastAsia="pl-PL"/>
        </w:rPr>
      </w:pPr>
      <w:r w:rsidRPr="00DB2147">
        <w:rPr>
          <w:rFonts w:cs="Arial"/>
          <w:b/>
          <w:bCs/>
          <w:color w:val="000000"/>
          <w:sz w:val="18"/>
          <w:szCs w:val="18"/>
          <w:lang w:eastAsia="pl-PL"/>
        </w:rPr>
        <w:t>§ 1</w:t>
      </w:r>
    </w:p>
    <w:p w:rsidR="00B31378" w:rsidRPr="00DB2147" w:rsidRDefault="00B31378" w:rsidP="00DB2147">
      <w:pPr>
        <w:tabs>
          <w:tab w:val="clear" w:pos="284"/>
        </w:tabs>
        <w:spacing w:after="280" w:line="240" w:lineRule="auto"/>
        <w:contextualSpacing/>
        <w:jc w:val="center"/>
        <w:rPr>
          <w:rFonts w:cs="Arial"/>
          <w:sz w:val="18"/>
          <w:szCs w:val="18"/>
          <w:lang w:eastAsia="pl-PL"/>
        </w:rPr>
      </w:pPr>
      <w:r w:rsidRPr="00DB2147">
        <w:rPr>
          <w:rFonts w:cs="Arial"/>
          <w:b/>
          <w:bCs/>
          <w:color w:val="000000"/>
          <w:sz w:val="18"/>
          <w:szCs w:val="18"/>
          <w:lang w:eastAsia="pl-PL"/>
        </w:rPr>
        <w:t>Organizator gry</w:t>
      </w:r>
    </w:p>
    <w:p w:rsidR="00B31378" w:rsidRPr="00DB2147" w:rsidRDefault="00B31378" w:rsidP="00DB2147">
      <w:pPr>
        <w:tabs>
          <w:tab w:val="clear" w:pos="284"/>
        </w:tabs>
        <w:spacing w:after="280" w:line="240" w:lineRule="auto"/>
        <w:contextualSpacing/>
        <w:jc w:val="both"/>
        <w:rPr>
          <w:rFonts w:cs="Arial"/>
          <w:sz w:val="18"/>
          <w:szCs w:val="18"/>
          <w:lang w:eastAsia="pl-PL"/>
        </w:rPr>
      </w:pPr>
      <w:r w:rsidRPr="00DB2147">
        <w:rPr>
          <w:rFonts w:cs="Arial"/>
          <w:color w:val="000000"/>
          <w:sz w:val="18"/>
          <w:szCs w:val="18"/>
          <w:lang w:eastAsia="pl-PL"/>
        </w:rPr>
        <w:t xml:space="preserve">1. Organizatorem gry miejskiej </w:t>
      </w:r>
      <w:r w:rsidR="00DB4336">
        <w:rPr>
          <w:rFonts w:cs="Arial"/>
          <w:color w:val="000000"/>
          <w:sz w:val="18"/>
          <w:szCs w:val="18"/>
          <w:lang w:eastAsia="pl-PL"/>
        </w:rPr>
        <w:t xml:space="preserve"> „Zaginiony kwartał”</w:t>
      </w:r>
      <w:r w:rsidRPr="00DB2147">
        <w:rPr>
          <w:rFonts w:cs="Arial"/>
          <w:color w:val="000000"/>
          <w:sz w:val="18"/>
          <w:szCs w:val="18"/>
          <w:lang w:eastAsia="pl-PL"/>
        </w:rPr>
        <w:t>,</w:t>
      </w:r>
      <w:r w:rsidR="00DB4336">
        <w:rPr>
          <w:rFonts w:cs="Arial"/>
          <w:color w:val="000000"/>
          <w:sz w:val="18"/>
          <w:szCs w:val="18"/>
          <w:lang w:eastAsia="pl-PL"/>
        </w:rPr>
        <w:t xml:space="preserve"> realizowanej na terenie Łodzi </w:t>
      </w:r>
      <w:r w:rsidRPr="00DB2147">
        <w:rPr>
          <w:rFonts w:cs="Arial"/>
          <w:color w:val="000000"/>
          <w:sz w:val="18"/>
          <w:szCs w:val="18"/>
          <w:lang w:eastAsia="pl-PL"/>
        </w:rPr>
        <w:t xml:space="preserve"> jest </w:t>
      </w:r>
      <w:r w:rsidR="00DB4336">
        <w:rPr>
          <w:rFonts w:cs="Arial"/>
          <w:color w:val="000000"/>
          <w:sz w:val="18"/>
          <w:szCs w:val="18"/>
          <w:lang w:eastAsia="pl-PL"/>
        </w:rPr>
        <w:t xml:space="preserve"> Centrum Dialogu im. Marka Edelmana z siedzibą w Łodzi, ul. Wojska Polskiego 83  </w:t>
      </w:r>
    </w:p>
    <w:p w:rsidR="00B31378" w:rsidRPr="00DB2147" w:rsidRDefault="00B31378" w:rsidP="00DB2147">
      <w:pPr>
        <w:tabs>
          <w:tab w:val="clear" w:pos="284"/>
        </w:tabs>
        <w:spacing w:after="280" w:line="240" w:lineRule="auto"/>
        <w:contextualSpacing/>
        <w:jc w:val="center"/>
        <w:rPr>
          <w:rFonts w:cs="Arial"/>
          <w:b/>
          <w:bCs/>
          <w:color w:val="000000"/>
          <w:sz w:val="18"/>
          <w:szCs w:val="18"/>
          <w:lang w:eastAsia="pl-PL"/>
        </w:rPr>
      </w:pPr>
      <w:r w:rsidRPr="00DB2147">
        <w:rPr>
          <w:rFonts w:cs="Arial"/>
          <w:b/>
          <w:bCs/>
          <w:color w:val="000000"/>
          <w:sz w:val="18"/>
          <w:szCs w:val="18"/>
          <w:lang w:eastAsia="pl-PL"/>
        </w:rPr>
        <w:t>§ 2</w:t>
      </w:r>
    </w:p>
    <w:p w:rsidR="00B31378" w:rsidRPr="00DB2147" w:rsidRDefault="00B31378" w:rsidP="00DB2147">
      <w:pPr>
        <w:tabs>
          <w:tab w:val="clear" w:pos="284"/>
        </w:tabs>
        <w:spacing w:after="280" w:line="240" w:lineRule="auto"/>
        <w:contextualSpacing/>
        <w:jc w:val="center"/>
        <w:rPr>
          <w:rFonts w:cs="Arial"/>
          <w:sz w:val="18"/>
          <w:szCs w:val="18"/>
          <w:lang w:eastAsia="pl-PL"/>
        </w:rPr>
      </w:pPr>
      <w:r w:rsidRPr="00DB2147">
        <w:rPr>
          <w:rFonts w:cs="Arial"/>
          <w:b/>
          <w:bCs/>
          <w:color w:val="000000"/>
          <w:sz w:val="18"/>
          <w:szCs w:val="18"/>
          <w:lang w:eastAsia="pl-PL"/>
        </w:rPr>
        <w:t>Uczestnicy gry</w:t>
      </w:r>
    </w:p>
    <w:p w:rsidR="00B31378" w:rsidRPr="00DB2147" w:rsidRDefault="00B31378" w:rsidP="00DB2147">
      <w:pPr>
        <w:tabs>
          <w:tab w:val="clear" w:pos="284"/>
        </w:tabs>
        <w:spacing w:after="280" w:line="240" w:lineRule="auto"/>
        <w:contextualSpacing/>
        <w:jc w:val="both"/>
        <w:rPr>
          <w:rFonts w:cs="Arial"/>
          <w:sz w:val="18"/>
          <w:szCs w:val="18"/>
          <w:lang w:eastAsia="pl-PL"/>
        </w:rPr>
      </w:pPr>
      <w:r w:rsidRPr="00DB2147">
        <w:rPr>
          <w:rFonts w:cs="Arial"/>
          <w:color w:val="000000"/>
          <w:sz w:val="18"/>
          <w:szCs w:val="18"/>
          <w:lang w:eastAsia="pl-PL"/>
        </w:rPr>
        <w:t>1. Organizator nie wprowadza ograniczeń dla wieku uczestników gry (dalej zwanych</w:t>
      </w:r>
      <w:r w:rsidR="00DB4336">
        <w:rPr>
          <w:rFonts w:cs="Arial"/>
          <w:color w:val="000000"/>
          <w:sz w:val="18"/>
          <w:szCs w:val="18"/>
          <w:lang w:eastAsia="pl-PL"/>
        </w:rPr>
        <w:t xml:space="preserve"> Graczami), ale dzieci do lat 13</w:t>
      </w:r>
      <w:r w:rsidRPr="00DB2147">
        <w:rPr>
          <w:rFonts w:cs="Arial"/>
          <w:color w:val="000000"/>
          <w:sz w:val="18"/>
          <w:szCs w:val="18"/>
          <w:lang w:eastAsia="pl-PL"/>
        </w:rPr>
        <w:t xml:space="preserve"> mogą brać udział w grze jedynie pod opieką dorosłych. Pozostałe osoby niepełnoletnie uczestniczące</w:t>
      </w:r>
      <w:r w:rsidR="00453776">
        <w:rPr>
          <w:rFonts w:cs="Arial"/>
          <w:color w:val="000000"/>
          <w:sz w:val="18"/>
          <w:szCs w:val="18"/>
          <w:lang w:eastAsia="pl-PL"/>
        </w:rPr>
        <w:t xml:space="preserve">  </w:t>
      </w:r>
      <w:r w:rsidRPr="00DB2147">
        <w:rPr>
          <w:rFonts w:cs="Arial"/>
          <w:color w:val="000000"/>
          <w:sz w:val="18"/>
          <w:szCs w:val="18"/>
          <w:lang w:eastAsia="pl-PL"/>
        </w:rPr>
        <w:t>w Grze muszą złożyć u Organizatora pisemną zgodę rodziców lub prawnych opiekunów na udział w Grze.</w:t>
      </w:r>
    </w:p>
    <w:p w:rsidR="00B31378" w:rsidRPr="00DB2147" w:rsidRDefault="00B31378" w:rsidP="00DB2147">
      <w:pPr>
        <w:tabs>
          <w:tab w:val="clear" w:pos="284"/>
        </w:tabs>
        <w:spacing w:after="280" w:line="240" w:lineRule="auto"/>
        <w:contextualSpacing/>
        <w:jc w:val="both"/>
        <w:rPr>
          <w:rFonts w:cs="Arial"/>
          <w:sz w:val="18"/>
          <w:szCs w:val="18"/>
          <w:lang w:eastAsia="pl-PL"/>
        </w:rPr>
      </w:pPr>
      <w:r w:rsidRPr="00DB2147">
        <w:rPr>
          <w:rFonts w:cs="Arial"/>
          <w:color w:val="000000"/>
          <w:sz w:val="18"/>
          <w:szCs w:val="18"/>
          <w:lang w:eastAsia="pl-PL"/>
        </w:rPr>
        <w:t>2. Organizator nie zapewnia Graczom opieki medycznej, dlatego też Gracze powinni być w dobrej formie fizycznej, umożliwiającej udział w Grze.</w:t>
      </w:r>
    </w:p>
    <w:p w:rsidR="00B31378" w:rsidRPr="00DB2147" w:rsidRDefault="00B31378" w:rsidP="00DB2147">
      <w:pPr>
        <w:tabs>
          <w:tab w:val="clear" w:pos="284"/>
        </w:tabs>
        <w:spacing w:after="280" w:line="240" w:lineRule="auto"/>
        <w:contextualSpacing/>
        <w:jc w:val="both"/>
        <w:rPr>
          <w:rFonts w:cs="Arial"/>
          <w:sz w:val="18"/>
          <w:szCs w:val="18"/>
          <w:lang w:eastAsia="pl-PL"/>
        </w:rPr>
      </w:pPr>
      <w:r w:rsidRPr="00DB2147">
        <w:rPr>
          <w:rFonts w:cs="Arial"/>
          <w:color w:val="000000"/>
          <w:sz w:val="18"/>
          <w:szCs w:val="18"/>
          <w:lang w:eastAsia="pl-PL"/>
        </w:rPr>
        <w:t>4. Gra odbywa się w przestrzeni publicznej. Gracze są więc zobowiązani do zachowywania szczególnej ostrożności i stosowania się do obowiązującego prawa i ogólnie przyjętych zasad współżycia społecznego. Organizator nie ponosi żadnej odpowiedzialności za niezgodne z prawem działania Graczy.</w:t>
      </w:r>
    </w:p>
    <w:p w:rsidR="00B31378" w:rsidRPr="00DB2147" w:rsidRDefault="00B31378" w:rsidP="00DB2147">
      <w:pPr>
        <w:tabs>
          <w:tab w:val="clear" w:pos="284"/>
        </w:tabs>
        <w:spacing w:after="280" w:line="240" w:lineRule="auto"/>
        <w:contextualSpacing/>
        <w:jc w:val="both"/>
        <w:rPr>
          <w:rFonts w:cs="Arial"/>
          <w:sz w:val="18"/>
          <w:szCs w:val="18"/>
          <w:lang w:eastAsia="pl-PL"/>
        </w:rPr>
      </w:pPr>
      <w:r w:rsidRPr="00DB2147">
        <w:rPr>
          <w:rFonts w:cs="Arial"/>
          <w:color w:val="000000"/>
          <w:sz w:val="18"/>
          <w:szCs w:val="18"/>
          <w:lang w:eastAsia="pl-PL"/>
        </w:rPr>
        <w:t>5. Zgłoszenie udziału w Grze oznacza, iż Gracz wyraża zgodę na:</w:t>
      </w:r>
    </w:p>
    <w:p w:rsidR="00B31378" w:rsidRPr="00DB2147" w:rsidRDefault="00B31378" w:rsidP="00DB2147">
      <w:pPr>
        <w:tabs>
          <w:tab w:val="clear" w:pos="284"/>
        </w:tabs>
        <w:spacing w:after="280" w:line="240" w:lineRule="auto"/>
        <w:contextualSpacing/>
        <w:jc w:val="both"/>
        <w:rPr>
          <w:rFonts w:cs="Arial"/>
          <w:sz w:val="18"/>
          <w:szCs w:val="18"/>
          <w:lang w:eastAsia="pl-PL"/>
        </w:rPr>
      </w:pPr>
      <w:r w:rsidRPr="00DB2147">
        <w:rPr>
          <w:rFonts w:cs="Arial"/>
          <w:color w:val="000000"/>
          <w:sz w:val="18"/>
          <w:szCs w:val="18"/>
          <w:lang w:eastAsia="pl-PL"/>
        </w:rPr>
        <w:t>a) uczestnictwo w Grze na zasadach określonych w Regulaminie Gry</w:t>
      </w:r>
    </w:p>
    <w:p w:rsidR="00B31378" w:rsidRPr="00DB2147" w:rsidRDefault="00B31378" w:rsidP="00DB2147">
      <w:pPr>
        <w:tabs>
          <w:tab w:val="clear" w:pos="284"/>
        </w:tabs>
        <w:spacing w:after="280" w:line="240" w:lineRule="auto"/>
        <w:contextualSpacing/>
        <w:jc w:val="both"/>
        <w:rPr>
          <w:rFonts w:cs="Arial"/>
          <w:sz w:val="18"/>
          <w:szCs w:val="18"/>
          <w:lang w:eastAsia="pl-PL"/>
        </w:rPr>
      </w:pPr>
      <w:r w:rsidRPr="00DB2147">
        <w:rPr>
          <w:rFonts w:cs="Arial"/>
          <w:color w:val="000000"/>
          <w:sz w:val="18"/>
          <w:szCs w:val="18"/>
          <w:lang w:eastAsia="pl-PL"/>
        </w:rPr>
        <w:t>b) przetwarzanie danych osobowych Gracza przez Organizatora w zakresie wynikającym z przebiegu gry (zgodnie z ustawą o ochronie danych osobowych z dnia 29.09.1997 (Dz. U. nr 133 poz. 833)</w:t>
      </w:r>
    </w:p>
    <w:p w:rsidR="00B31378" w:rsidRDefault="00B31378" w:rsidP="00DB2147">
      <w:pPr>
        <w:tabs>
          <w:tab w:val="clear" w:pos="284"/>
        </w:tabs>
        <w:spacing w:after="280" w:line="240" w:lineRule="auto"/>
        <w:contextualSpacing/>
        <w:jc w:val="both"/>
        <w:rPr>
          <w:rFonts w:cs="Arial"/>
          <w:color w:val="000000"/>
          <w:sz w:val="18"/>
          <w:szCs w:val="18"/>
          <w:lang w:eastAsia="pl-PL"/>
        </w:rPr>
      </w:pPr>
      <w:r w:rsidRPr="00DB2147">
        <w:rPr>
          <w:rFonts w:cs="Arial"/>
          <w:color w:val="000000"/>
          <w:sz w:val="18"/>
          <w:szCs w:val="18"/>
          <w:lang w:eastAsia="pl-PL"/>
        </w:rPr>
        <w:t>c) publikację na stronie internetowej Organizatora oraz w mediach patronackich wizerunku uczestnika, a także imienia i nazwiska Gracza, który otrzyma nagrodę.</w:t>
      </w:r>
    </w:p>
    <w:p w:rsidR="00DB4336" w:rsidRPr="00DB2147" w:rsidRDefault="00DB4336" w:rsidP="00DB2147">
      <w:pPr>
        <w:tabs>
          <w:tab w:val="clear" w:pos="284"/>
        </w:tabs>
        <w:spacing w:after="280" w:line="240" w:lineRule="auto"/>
        <w:contextualSpacing/>
        <w:jc w:val="both"/>
        <w:rPr>
          <w:rFonts w:cs="Arial"/>
          <w:sz w:val="18"/>
          <w:szCs w:val="18"/>
          <w:lang w:eastAsia="pl-PL"/>
        </w:rPr>
      </w:pPr>
    </w:p>
    <w:p w:rsidR="00B31378" w:rsidRPr="00DB2147" w:rsidRDefault="00B31378" w:rsidP="00DB2147">
      <w:pPr>
        <w:tabs>
          <w:tab w:val="clear" w:pos="284"/>
        </w:tabs>
        <w:spacing w:after="280" w:line="240" w:lineRule="auto"/>
        <w:contextualSpacing/>
        <w:jc w:val="center"/>
        <w:rPr>
          <w:rFonts w:cs="Arial"/>
          <w:b/>
          <w:bCs/>
          <w:color w:val="000000"/>
          <w:sz w:val="18"/>
          <w:szCs w:val="18"/>
          <w:lang w:eastAsia="pl-PL"/>
        </w:rPr>
      </w:pPr>
      <w:r w:rsidRPr="00DB2147">
        <w:rPr>
          <w:rFonts w:cs="Arial"/>
          <w:b/>
          <w:bCs/>
          <w:color w:val="000000"/>
          <w:sz w:val="18"/>
          <w:szCs w:val="18"/>
          <w:lang w:eastAsia="pl-PL"/>
        </w:rPr>
        <w:t xml:space="preserve">§ 3. </w:t>
      </w:r>
    </w:p>
    <w:p w:rsidR="00B31378" w:rsidRPr="00DB2147" w:rsidRDefault="00B31378" w:rsidP="00DB2147">
      <w:pPr>
        <w:tabs>
          <w:tab w:val="clear" w:pos="284"/>
        </w:tabs>
        <w:spacing w:after="280" w:line="240" w:lineRule="auto"/>
        <w:contextualSpacing/>
        <w:jc w:val="center"/>
        <w:rPr>
          <w:rFonts w:cs="Arial"/>
          <w:sz w:val="18"/>
          <w:szCs w:val="18"/>
          <w:lang w:eastAsia="pl-PL"/>
        </w:rPr>
      </w:pPr>
      <w:r w:rsidRPr="00DB2147">
        <w:rPr>
          <w:rFonts w:cs="Arial"/>
          <w:b/>
          <w:bCs/>
          <w:color w:val="000000"/>
          <w:sz w:val="18"/>
          <w:szCs w:val="18"/>
          <w:lang w:eastAsia="pl-PL"/>
        </w:rPr>
        <w:t>Zasady gry</w:t>
      </w:r>
    </w:p>
    <w:p w:rsidR="00453776" w:rsidRPr="00F80256" w:rsidRDefault="00B31378" w:rsidP="00F80256">
      <w:pPr>
        <w:pStyle w:val="Akapitzlist"/>
        <w:numPr>
          <w:ilvl w:val="0"/>
          <w:numId w:val="10"/>
        </w:numPr>
        <w:spacing w:after="280" w:line="240" w:lineRule="auto"/>
        <w:ind w:left="0" w:firstLine="0"/>
        <w:jc w:val="both"/>
        <w:rPr>
          <w:rFonts w:cs="Arial"/>
          <w:color w:val="000000"/>
          <w:sz w:val="18"/>
          <w:szCs w:val="18"/>
          <w:lang w:eastAsia="pl-PL"/>
        </w:rPr>
      </w:pPr>
      <w:r w:rsidRPr="00F80256">
        <w:rPr>
          <w:rFonts w:cs="Arial"/>
          <w:color w:val="000000"/>
          <w:sz w:val="18"/>
          <w:szCs w:val="18"/>
          <w:lang w:eastAsia="pl-PL"/>
        </w:rPr>
        <w:t xml:space="preserve">Gra odbędzie się w </w:t>
      </w:r>
      <w:r w:rsidR="00DB4336" w:rsidRPr="00F80256">
        <w:rPr>
          <w:rFonts w:cs="Arial"/>
          <w:color w:val="000000"/>
          <w:sz w:val="18"/>
          <w:szCs w:val="18"/>
          <w:lang w:eastAsia="pl-PL"/>
        </w:rPr>
        <w:t>sobotę 9 wrześni</w:t>
      </w:r>
      <w:r w:rsidR="00453776" w:rsidRPr="00F80256">
        <w:rPr>
          <w:rFonts w:cs="Arial"/>
          <w:color w:val="000000"/>
          <w:sz w:val="18"/>
          <w:szCs w:val="18"/>
          <w:lang w:eastAsia="pl-PL"/>
        </w:rPr>
        <w:t xml:space="preserve">a 2017 roku w Łodzi , start o 11:00 i potrwa 2 h od momentu </w:t>
      </w:r>
      <w:r w:rsidR="00453776" w:rsidRPr="00F80256">
        <w:rPr>
          <w:rFonts w:cs="Arial"/>
          <w:color w:val="000000"/>
          <w:sz w:val="18"/>
          <w:szCs w:val="18"/>
          <w:lang w:eastAsia="pl-PL"/>
        </w:rPr>
        <w:t>o</w:t>
      </w:r>
      <w:r w:rsidR="00453776" w:rsidRPr="00F80256">
        <w:rPr>
          <w:rFonts w:cs="Arial"/>
          <w:color w:val="000000"/>
          <w:sz w:val="18"/>
          <w:szCs w:val="18"/>
          <w:lang w:eastAsia="pl-PL"/>
        </w:rPr>
        <w:t xml:space="preserve">ficjalnego ogłoszenia </w:t>
      </w:r>
      <w:r w:rsidR="00453776" w:rsidRPr="00F80256">
        <w:rPr>
          <w:rFonts w:cs="Arial"/>
          <w:color w:val="000000"/>
          <w:sz w:val="18"/>
          <w:szCs w:val="18"/>
          <w:lang w:eastAsia="pl-PL"/>
        </w:rPr>
        <w:t xml:space="preserve"> przez przedstawiciela Organizatora startu Gry</w:t>
      </w:r>
      <w:r w:rsidR="00453776" w:rsidRPr="00F80256">
        <w:rPr>
          <w:rFonts w:cs="Arial"/>
          <w:color w:val="000000"/>
          <w:sz w:val="18"/>
          <w:szCs w:val="18"/>
          <w:lang w:eastAsia="pl-PL"/>
        </w:rPr>
        <w:t>.</w:t>
      </w:r>
    </w:p>
    <w:p w:rsidR="00F80256" w:rsidRDefault="00F80256" w:rsidP="00F80256">
      <w:pPr>
        <w:pStyle w:val="Akapitzlist"/>
        <w:numPr>
          <w:ilvl w:val="0"/>
          <w:numId w:val="10"/>
        </w:numPr>
        <w:spacing w:after="280" w:line="240" w:lineRule="auto"/>
        <w:ind w:left="0" w:firstLine="0"/>
        <w:jc w:val="both"/>
        <w:rPr>
          <w:rFonts w:cs="Arial"/>
          <w:color w:val="000000"/>
          <w:sz w:val="18"/>
          <w:szCs w:val="18"/>
          <w:lang w:eastAsia="pl-PL"/>
        </w:rPr>
      </w:pPr>
      <w:r>
        <w:rPr>
          <w:rFonts w:cs="Arial"/>
          <w:color w:val="000000"/>
          <w:sz w:val="18"/>
          <w:szCs w:val="18"/>
          <w:lang w:eastAsia="pl-PL"/>
        </w:rPr>
        <w:t xml:space="preserve">Osoby, które przybędą po godz. 11:00 nie będą mogły wziąć udziału w grze. </w:t>
      </w:r>
    </w:p>
    <w:p w:rsidR="00F80256" w:rsidRDefault="00B31378" w:rsidP="00F80256">
      <w:pPr>
        <w:pStyle w:val="Akapitzlist"/>
        <w:numPr>
          <w:ilvl w:val="0"/>
          <w:numId w:val="10"/>
        </w:numPr>
        <w:spacing w:after="280" w:line="240" w:lineRule="auto"/>
        <w:ind w:left="0" w:firstLine="0"/>
        <w:jc w:val="both"/>
        <w:rPr>
          <w:rFonts w:cs="Arial"/>
          <w:color w:val="000000"/>
          <w:sz w:val="18"/>
          <w:szCs w:val="18"/>
          <w:lang w:eastAsia="pl-PL"/>
        </w:rPr>
      </w:pPr>
      <w:r w:rsidRPr="00F80256">
        <w:rPr>
          <w:rFonts w:cs="Arial"/>
          <w:color w:val="000000"/>
          <w:sz w:val="18"/>
          <w:szCs w:val="18"/>
          <w:lang w:eastAsia="pl-PL"/>
        </w:rPr>
        <w:t xml:space="preserve"> Rejestracji m</w:t>
      </w:r>
      <w:r w:rsidR="00DB4336" w:rsidRPr="00F80256">
        <w:rPr>
          <w:rFonts w:cs="Arial"/>
          <w:color w:val="000000"/>
          <w:sz w:val="18"/>
          <w:szCs w:val="18"/>
          <w:lang w:eastAsia="pl-PL"/>
        </w:rPr>
        <w:t xml:space="preserve">ożna dokonać drogą internetową  </w:t>
      </w:r>
      <w:r w:rsidRPr="00F80256">
        <w:rPr>
          <w:rFonts w:cs="Arial"/>
          <w:color w:val="000000"/>
          <w:sz w:val="18"/>
          <w:szCs w:val="18"/>
          <w:lang w:eastAsia="pl-PL"/>
        </w:rPr>
        <w:t xml:space="preserve">za pośrednictwem formularza gry, udostępnionego na </w:t>
      </w:r>
      <w:r w:rsidR="00DB4336" w:rsidRPr="00F80256">
        <w:rPr>
          <w:rFonts w:cs="Arial"/>
          <w:color w:val="000000"/>
          <w:sz w:val="18"/>
          <w:szCs w:val="18"/>
          <w:lang w:eastAsia="pl-PL"/>
        </w:rPr>
        <w:t xml:space="preserve">stronie </w:t>
      </w:r>
      <w:hyperlink r:id="rId8" w:history="1">
        <w:r w:rsidR="00DB4336" w:rsidRPr="00F80256">
          <w:rPr>
            <w:rStyle w:val="Hipercze"/>
            <w:rFonts w:cs="Arial"/>
            <w:sz w:val="18"/>
            <w:szCs w:val="18"/>
            <w:lang w:eastAsia="pl-PL"/>
          </w:rPr>
          <w:t>http://www.4kultury.pl</w:t>
        </w:r>
      </w:hyperlink>
      <w:r w:rsidR="00DB4336" w:rsidRPr="00F80256">
        <w:rPr>
          <w:rFonts w:cs="Arial"/>
          <w:color w:val="000000"/>
          <w:sz w:val="18"/>
          <w:szCs w:val="18"/>
          <w:lang w:eastAsia="pl-PL"/>
        </w:rPr>
        <w:t xml:space="preserve">, w zakładce „program”, na profilu facebookowym Festiwalu w wydarzeniu </w:t>
      </w:r>
      <w:r w:rsidR="00DB4336" w:rsidRPr="00F80256">
        <w:rPr>
          <w:rFonts w:cs="Arial"/>
          <w:color w:val="555555"/>
          <w:sz w:val="19"/>
          <w:szCs w:val="19"/>
          <w:shd w:val="clear" w:color="auto" w:fill="FFFFFF"/>
        </w:rPr>
        <w:t>"Zaginiony kwartał - gra miejska "</w:t>
      </w:r>
      <w:r w:rsidR="00DB4336" w:rsidRPr="00F80256">
        <w:rPr>
          <w:rFonts w:cs="Arial"/>
          <w:color w:val="000000"/>
          <w:sz w:val="18"/>
          <w:szCs w:val="18"/>
          <w:lang w:eastAsia="pl-PL"/>
        </w:rPr>
        <w:t xml:space="preserve"> </w:t>
      </w:r>
      <w:r w:rsidRPr="00F80256">
        <w:rPr>
          <w:rFonts w:cs="Arial"/>
          <w:color w:val="000000"/>
          <w:sz w:val="18"/>
          <w:szCs w:val="18"/>
          <w:lang w:eastAsia="pl-PL"/>
        </w:rPr>
        <w:t>lub bezpośrednio przed rozpoczęciem gry w punkcie startowym.</w:t>
      </w:r>
    </w:p>
    <w:p w:rsidR="00F80256" w:rsidRDefault="00B31378" w:rsidP="00F80256">
      <w:pPr>
        <w:pStyle w:val="Akapitzlist"/>
        <w:numPr>
          <w:ilvl w:val="0"/>
          <w:numId w:val="10"/>
        </w:numPr>
        <w:spacing w:after="280" w:line="240" w:lineRule="auto"/>
        <w:ind w:left="0" w:firstLine="0"/>
        <w:jc w:val="both"/>
        <w:rPr>
          <w:rFonts w:cs="Arial"/>
          <w:color w:val="000000"/>
          <w:sz w:val="18"/>
          <w:szCs w:val="18"/>
          <w:lang w:eastAsia="pl-PL"/>
        </w:rPr>
      </w:pPr>
      <w:r w:rsidRPr="00F80256">
        <w:rPr>
          <w:rFonts w:cs="Arial"/>
          <w:color w:val="000000"/>
          <w:sz w:val="18"/>
          <w:szCs w:val="18"/>
          <w:lang w:eastAsia="pl-PL"/>
        </w:rPr>
        <w:t xml:space="preserve"> W grze biorą udział Drużyny 2 lub 3 osobowe (dalej Drużyny).</w:t>
      </w:r>
    </w:p>
    <w:p w:rsidR="00F80256" w:rsidRDefault="00B31378" w:rsidP="00F80256">
      <w:pPr>
        <w:pStyle w:val="Akapitzlist"/>
        <w:numPr>
          <w:ilvl w:val="0"/>
          <w:numId w:val="10"/>
        </w:numPr>
        <w:spacing w:after="280" w:line="240" w:lineRule="auto"/>
        <w:ind w:left="0" w:firstLine="0"/>
        <w:jc w:val="both"/>
        <w:rPr>
          <w:rFonts w:cs="Arial"/>
          <w:color w:val="000000"/>
          <w:sz w:val="18"/>
          <w:szCs w:val="18"/>
          <w:lang w:eastAsia="pl-PL"/>
        </w:rPr>
      </w:pPr>
      <w:r w:rsidRPr="00F80256">
        <w:rPr>
          <w:rFonts w:cs="Arial"/>
          <w:color w:val="000000"/>
          <w:sz w:val="18"/>
          <w:szCs w:val="18"/>
          <w:lang w:eastAsia="pl-PL"/>
        </w:rPr>
        <w:t>Gra polega zbieraniu przez Drużyny punktów za wykonanie zadań, w</w:t>
      </w:r>
      <w:r w:rsidR="00453776" w:rsidRPr="00F80256">
        <w:rPr>
          <w:rFonts w:cs="Arial"/>
          <w:color w:val="000000"/>
          <w:sz w:val="18"/>
          <w:szCs w:val="18"/>
          <w:lang w:eastAsia="pl-PL"/>
        </w:rPr>
        <w:t>yznaczonych przez Punktowych w 10</w:t>
      </w:r>
      <w:r w:rsidRPr="00F80256">
        <w:rPr>
          <w:rFonts w:cs="Arial"/>
          <w:color w:val="000000"/>
          <w:sz w:val="18"/>
          <w:szCs w:val="18"/>
          <w:lang w:eastAsia="pl-PL"/>
        </w:rPr>
        <w:t xml:space="preserve"> Punktach Gry (dalej Punkty Gry).</w:t>
      </w:r>
    </w:p>
    <w:p w:rsidR="00F80256" w:rsidRDefault="00B31378" w:rsidP="00F80256">
      <w:pPr>
        <w:pStyle w:val="Akapitzlist"/>
        <w:numPr>
          <w:ilvl w:val="0"/>
          <w:numId w:val="10"/>
        </w:numPr>
        <w:spacing w:after="280" w:line="240" w:lineRule="auto"/>
        <w:ind w:left="0" w:firstLine="0"/>
        <w:jc w:val="both"/>
        <w:rPr>
          <w:rFonts w:cs="Arial"/>
          <w:color w:val="000000"/>
          <w:sz w:val="18"/>
          <w:szCs w:val="18"/>
          <w:lang w:eastAsia="pl-PL"/>
        </w:rPr>
      </w:pPr>
      <w:r w:rsidRPr="00F80256">
        <w:rPr>
          <w:rFonts w:cs="Arial"/>
          <w:color w:val="000000"/>
          <w:sz w:val="18"/>
          <w:szCs w:val="18"/>
          <w:lang w:eastAsia="pl-PL"/>
        </w:rPr>
        <w:t>Warunkiem udziału w Grze jest posiadanie Karty Gry (dalej Karta Gry), którą otrzymają uczestnicy w miejscu startowym</w:t>
      </w:r>
      <w:r w:rsidR="00DB4336" w:rsidRPr="00F80256">
        <w:rPr>
          <w:rFonts w:cs="Arial"/>
          <w:color w:val="000000"/>
          <w:sz w:val="18"/>
          <w:szCs w:val="18"/>
          <w:lang w:eastAsia="pl-PL"/>
        </w:rPr>
        <w:t>.</w:t>
      </w:r>
    </w:p>
    <w:p w:rsidR="00F80256" w:rsidRDefault="00B31378" w:rsidP="00F80256">
      <w:pPr>
        <w:pStyle w:val="Akapitzlist"/>
        <w:numPr>
          <w:ilvl w:val="0"/>
          <w:numId w:val="10"/>
        </w:numPr>
        <w:spacing w:after="280" w:line="240" w:lineRule="auto"/>
        <w:ind w:left="0" w:firstLine="0"/>
        <w:jc w:val="both"/>
        <w:rPr>
          <w:rFonts w:cs="Arial"/>
          <w:color w:val="000000"/>
          <w:sz w:val="18"/>
          <w:szCs w:val="18"/>
          <w:lang w:eastAsia="pl-PL"/>
        </w:rPr>
      </w:pPr>
      <w:r w:rsidRPr="00F80256">
        <w:rPr>
          <w:rFonts w:cs="Arial"/>
          <w:color w:val="000000"/>
          <w:sz w:val="18"/>
          <w:szCs w:val="18"/>
          <w:lang w:eastAsia="pl-PL"/>
        </w:rPr>
        <w:t xml:space="preserve">Karty Gry będą wydawane w dniu realizacji Gry, czyli </w:t>
      </w:r>
      <w:r w:rsidR="00DB4336" w:rsidRPr="00F80256">
        <w:rPr>
          <w:rFonts w:cs="Arial"/>
          <w:color w:val="000000"/>
          <w:sz w:val="18"/>
          <w:szCs w:val="18"/>
          <w:lang w:eastAsia="pl-PL"/>
        </w:rPr>
        <w:t xml:space="preserve">09.09.2017 roku </w:t>
      </w:r>
      <w:r w:rsidR="00453776" w:rsidRPr="00F80256">
        <w:rPr>
          <w:rFonts w:cs="Arial"/>
          <w:color w:val="000000"/>
          <w:sz w:val="18"/>
          <w:szCs w:val="18"/>
          <w:lang w:eastAsia="pl-PL"/>
        </w:rPr>
        <w:t>o godz.11:00</w:t>
      </w:r>
    </w:p>
    <w:p w:rsidR="00F80256" w:rsidRDefault="00B31378" w:rsidP="00F80256">
      <w:pPr>
        <w:pStyle w:val="Akapitzlist"/>
        <w:numPr>
          <w:ilvl w:val="0"/>
          <w:numId w:val="10"/>
        </w:numPr>
        <w:spacing w:after="280" w:line="240" w:lineRule="auto"/>
        <w:ind w:left="0" w:firstLine="0"/>
        <w:jc w:val="both"/>
        <w:rPr>
          <w:rFonts w:cs="Arial"/>
          <w:color w:val="000000"/>
          <w:sz w:val="18"/>
          <w:szCs w:val="18"/>
          <w:lang w:eastAsia="pl-PL"/>
        </w:rPr>
      </w:pPr>
      <w:r w:rsidRPr="00F80256">
        <w:rPr>
          <w:rFonts w:cs="Arial"/>
          <w:color w:val="000000"/>
          <w:sz w:val="18"/>
          <w:szCs w:val="18"/>
          <w:lang w:eastAsia="pl-PL"/>
        </w:rPr>
        <w:t>Gra rozpocznie się po wydaniu Kart Gry wszystkim zainteresowanym Graczom, tworzącym Drużyny i po oficjalnym ogłoszeniu przez przedstawiciela Organizatora startu Gry.</w:t>
      </w:r>
    </w:p>
    <w:p w:rsidR="00B31378" w:rsidRPr="00F80256" w:rsidRDefault="00B31378" w:rsidP="00F80256">
      <w:pPr>
        <w:pStyle w:val="Akapitzlist"/>
        <w:numPr>
          <w:ilvl w:val="0"/>
          <w:numId w:val="10"/>
        </w:numPr>
        <w:spacing w:after="280" w:line="240" w:lineRule="auto"/>
        <w:ind w:left="0" w:firstLine="0"/>
        <w:jc w:val="both"/>
        <w:rPr>
          <w:rFonts w:cs="Arial"/>
          <w:color w:val="000000"/>
          <w:sz w:val="18"/>
          <w:szCs w:val="18"/>
          <w:lang w:eastAsia="pl-PL"/>
        </w:rPr>
      </w:pPr>
      <w:r w:rsidRPr="00F80256">
        <w:rPr>
          <w:rFonts w:cs="Arial"/>
          <w:color w:val="000000"/>
          <w:sz w:val="18"/>
          <w:szCs w:val="18"/>
          <w:lang w:eastAsia="pl-PL"/>
        </w:rPr>
        <w:t xml:space="preserve">Po otrzymaniu Karty Gry z wyznaczonymi lokalizacjami poszczególnych Punktów Gry Drużyny dowiadują się, od którego Punkty Gry mają rozpocząć wykonywanie zadań. Kolejność przejścia następnych punktów jest już dowolna. </w:t>
      </w:r>
    </w:p>
    <w:p w:rsidR="00DB2147" w:rsidRDefault="00DB2147" w:rsidP="00DB2147">
      <w:pPr>
        <w:tabs>
          <w:tab w:val="clear" w:pos="284"/>
        </w:tabs>
        <w:spacing w:after="280" w:line="240" w:lineRule="auto"/>
        <w:contextualSpacing/>
        <w:jc w:val="both"/>
        <w:rPr>
          <w:rFonts w:cs="Arial"/>
          <w:color w:val="000000"/>
          <w:sz w:val="18"/>
          <w:szCs w:val="18"/>
          <w:lang w:eastAsia="pl-PL"/>
        </w:rPr>
      </w:pPr>
    </w:p>
    <w:p w:rsidR="00DB2147" w:rsidRDefault="00DB2147" w:rsidP="00DB2147">
      <w:pPr>
        <w:tabs>
          <w:tab w:val="clear" w:pos="284"/>
        </w:tabs>
        <w:spacing w:after="280" w:line="240" w:lineRule="auto"/>
        <w:contextualSpacing/>
        <w:jc w:val="both"/>
        <w:rPr>
          <w:rFonts w:cs="Arial"/>
          <w:color w:val="000000"/>
          <w:sz w:val="18"/>
          <w:szCs w:val="18"/>
          <w:lang w:eastAsia="pl-PL"/>
        </w:rPr>
      </w:pPr>
    </w:p>
    <w:p w:rsidR="00DB2147" w:rsidRPr="00DB2147" w:rsidRDefault="00DB2147" w:rsidP="00DB2147">
      <w:pPr>
        <w:tabs>
          <w:tab w:val="clear" w:pos="284"/>
        </w:tabs>
        <w:spacing w:after="280" w:line="240" w:lineRule="auto"/>
        <w:contextualSpacing/>
        <w:jc w:val="both"/>
        <w:rPr>
          <w:rFonts w:cs="Arial"/>
          <w:sz w:val="18"/>
          <w:szCs w:val="18"/>
          <w:lang w:eastAsia="pl-PL"/>
        </w:rPr>
      </w:pPr>
    </w:p>
    <w:p w:rsidR="00B31378" w:rsidRPr="00DB2147" w:rsidRDefault="00B31378" w:rsidP="00DB2147">
      <w:pPr>
        <w:tabs>
          <w:tab w:val="clear" w:pos="284"/>
        </w:tabs>
        <w:spacing w:after="280" w:line="240" w:lineRule="auto"/>
        <w:contextualSpacing/>
        <w:jc w:val="center"/>
        <w:rPr>
          <w:rFonts w:cs="Arial"/>
          <w:b/>
          <w:bCs/>
          <w:color w:val="000000"/>
          <w:sz w:val="18"/>
          <w:szCs w:val="18"/>
          <w:lang w:eastAsia="pl-PL"/>
        </w:rPr>
      </w:pPr>
      <w:r w:rsidRPr="00DB2147">
        <w:rPr>
          <w:rFonts w:cs="Arial"/>
          <w:b/>
          <w:bCs/>
          <w:color w:val="000000"/>
          <w:sz w:val="18"/>
          <w:szCs w:val="18"/>
          <w:lang w:eastAsia="pl-PL"/>
        </w:rPr>
        <w:t xml:space="preserve">§ 4. </w:t>
      </w:r>
    </w:p>
    <w:p w:rsidR="00B31378" w:rsidRPr="00DB2147" w:rsidRDefault="00B31378" w:rsidP="00DB2147">
      <w:pPr>
        <w:tabs>
          <w:tab w:val="clear" w:pos="284"/>
        </w:tabs>
        <w:spacing w:after="280" w:line="240" w:lineRule="auto"/>
        <w:contextualSpacing/>
        <w:jc w:val="center"/>
        <w:rPr>
          <w:rFonts w:cs="Arial"/>
          <w:b/>
          <w:sz w:val="18"/>
          <w:szCs w:val="18"/>
          <w:lang w:eastAsia="pl-PL"/>
        </w:rPr>
      </w:pPr>
      <w:r w:rsidRPr="00DB2147">
        <w:rPr>
          <w:rFonts w:cs="Arial"/>
          <w:b/>
          <w:sz w:val="18"/>
          <w:szCs w:val="18"/>
          <w:lang w:eastAsia="pl-PL"/>
        </w:rPr>
        <w:t>Punktacja</w:t>
      </w:r>
    </w:p>
    <w:p w:rsidR="00B31378" w:rsidRPr="00DB2147" w:rsidRDefault="00DB2147" w:rsidP="00DB2147">
      <w:pPr>
        <w:tabs>
          <w:tab w:val="clear" w:pos="284"/>
        </w:tabs>
        <w:spacing w:after="280" w:line="240" w:lineRule="auto"/>
        <w:contextualSpacing/>
        <w:jc w:val="both"/>
        <w:rPr>
          <w:rFonts w:cs="Arial"/>
          <w:sz w:val="18"/>
          <w:szCs w:val="18"/>
          <w:lang w:eastAsia="pl-PL"/>
        </w:rPr>
      </w:pPr>
      <w:r>
        <w:rPr>
          <w:rFonts w:cs="Arial"/>
          <w:color w:val="000000"/>
          <w:sz w:val="18"/>
          <w:szCs w:val="18"/>
          <w:lang w:eastAsia="pl-PL"/>
        </w:rPr>
        <w:t>1. Drużyna, która</w:t>
      </w:r>
      <w:r w:rsidR="00B31378" w:rsidRPr="00DB2147">
        <w:rPr>
          <w:rFonts w:cs="Arial"/>
          <w:color w:val="000000"/>
          <w:sz w:val="18"/>
          <w:szCs w:val="18"/>
          <w:lang w:eastAsia="pl-PL"/>
        </w:rPr>
        <w:t xml:space="preserve"> odwiedzi wszystkie Punkty Gry i wykona poprawnie wyznaczone przez Punktowych zadania, może</w:t>
      </w:r>
      <w:r w:rsidR="00453776">
        <w:rPr>
          <w:rFonts w:cs="Arial"/>
          <w:color w:val="000000"/>
          <w:sz w:val="18"/>
          <w:szCs w:val="18"/>
          <w:lang w:eastAsia="pl-PL"/>
        </w:rPr>
        <w:t xml:space="preserve"> zgromadzić łącznie 100 punktów (50 podstawowych i 50 dodatkowych).</w:t>
      </w:r>
    </w:p>
    <w:p w:rsidR="00DB4336" w:rsidRDefault="00B31378" w:rsidP="00DB4336">
      <w:pPr>
        <w:tabs>
          <w:tab w:val="clear" w:pos="284"/>
        </w:tabs>
        <w:spacing w:after="280" w:line="240" w:lineRule="auto"/>
        <w:contextualSpacing/>
        <w:jc w:val="both"/>
        <w:rPr>
          <w:rFonts w:cs="Arial"/>
          <w:color w:val="000000"/>
          <w:sz w:val="18"/>
          <w:szCs w:val="18"/>
          <w:lang w:eastAsia="pl-PL"/>
        </w:rPr>
      </w:pPr>
      <w:r w:rsidRPr="00DB2147">
        <w:rPr>
          <w:rFonts w:cs="Arial"/>
          <w:color w:val="000000"/>
          <w:sz w:val="18"/>
          <w:szCs w:val="18"/>
          <w:lang w:eastAsia="pl-PL"/>
        </w:rPr>
        <w:t>2</w:t>
      </w:r>
      <w:r w:rsidR="00DB2147">
        <w:rPr>
          <w:rFonts w:cs="Arial"/>
          <w:color w:val="000000"/>
          <w:sz w:val="18"/>
          <w:szCs w:val="18"/>
          <w:lang w:eastAsia="pl-PL"/>
        </w:rPr>
        <w:t>. Świadectwem dotarcia do Punktu</w:t>
      </w:r>
      <w:r w:rsidR="00DB4336">
        <w:rPr>
          <w:rFonts w:cs="Arial"/>
          <w:color w:val="000000"/>
          <w:sz w:val="18"/>
          <w:szCs w:val="18"/>
          <w:lang w:eastAsia="pl-PL"/>
        </w:rPr>
        <w:t xml:space="preserve"> Gry, </w:t>
      </w:r>
      <w:r w:rsidRPr="00DB2147">
        <w:rPr>
          <w:rFonts w:cs="Arial"/>
          <w:color w:val="000000"/>
          <w:sz w:val="18"/>
          <w:szCs w:val="18"/>
          <w:lang w:eastAsia="pl-PL"/>
        </w:rPr>
        <w:t xml:space="preserve">przystąpienia do wykonywania zadania </w:t>
      </w:r>
      <w:r w:rsidR="00DB4336">
        <w:rPr>
          <w:rFonts w:cs="Arial"/>
          <w:color w:val="000000"/>
          <w:sz w:val="18"/>
          <w:szCs w:val="18"/>
          <w:lang w:eastAsia="pl-PL"/>
        </w:rPr>
        <w:t xml:space="preserve">i jego zaliczenia </w:t>
      </w:r>
      <w:r w:rsidR="00DB4336" w:rsidRPr="00DB4336">
        <w:rPr>
          <w:rFonts w:cs="Arial"/>
          <w:color w:val="000000"/>
          <w:sz w:val="18"/>
          <w:szCs w:val="18"/>
          <w:lang w:eastAsia="pl-PL"/>
        </w:rPr>
        <w:t xml:space="preserve"> </w:t>
      </w:r>
      <w:r w:rsidR="00DB4336">
        <w:rPr>
          <w:rFonts w:cs="Arial"/>
          <w:color w:val="000000"/>
          <w:sz w:val="18"/>
          <w:szCs w:val="18"/>
          <w:lang w:eastAsia="pl-PL"/>
        </w:rPr>
        <w:t>jest otrzymanie naklejki uzupełniającej</w:t>
      </w:r>
      <w:r w:rsidR="00453776">
        <w:rPr>
          <w:rFonts w:cs="Arial"/>
          <w:color w:val="000000"/>
          <w:sz w:val="18"/>
          <w:szCs w:val="18"/>
          <w:lang w:eastAsia="pl-PL"/>
        </w:rPr>
        <w:t xml:space="preserve"> mapę o równowartości 5 pkt. </w:t>
      </w:r>
    </w:p>
    <w:p w:rsidR="00B31378" w:rsidRPr="00DB4336" w:rsidRDefault="00B31378" w:rsidP="00DB4336">
      <w:pPr>
        <w:tabs>
          <w:tab w:val="clear" w:pos="284"/>
        </w:tabs>
        <w:spacing w:after="280" w:line="240" w:lineRule="auto"/>
        <w:contextualSpacing/>
        <w:jc w:val="both"/>
        <w:rPr>
          <w:rFonts w:cs="Arial"/>
          <w:color w:val="000000"/>
          <w:sz w:val="18"/>
          <w:szCs w:val="18"/>
          <w:lang w:eastAsia="pl-PL"/>
        </w:rPr>
      </w:pPr>
      <w:r w:rsidRPr="00DB2147">
        <w:rPr>
          <w:rFonts w:cs="Arial"/>
          <w:color w:val="000000"/>
          <w:sz w:val="18"/>
          <w:szCs w:val="18"/>
          <w:lang w:eastAsia="pl-PL"/>
        </w:rPr>
        <w:t>3. Znajdujący się w konkretnym Punkcie Gry Punktowi, przyznają Drużynie 5 punktów za poprawn</w:t>
      </w:r>
      <w:r w:rsidR="00DB2147">
        <w:rPr>
          <w:rFonts w:cs="Arial"/>
          <w:color w:val="000000"/>
          <w:sz w:val="18"/>
          <w:szCs w:val="18"/>
          <w:lang w:eastAsia="pl-PL"/>
        </w:rPr>
        <w:t>i</w:t>
      </w:r>
      <w:r w:rsidRPr="00DB2147">
        <w:rPr>
          <w:rFonts w:cs="Arial"/>
          <w:color w:val="000000"/>
          <w:sz w:val="18"/>
          <w:szCs w:val="18"/>
          <w:lang w:eastAsia="pl-PL"/>
        </w:rPr>
        <w:t>e wykonanie zadania.</w:t>
      </w:r>
    </w:p>
    <w:p w:rsidR="00B31378" w:rsidRPr="00DB2147" w:rsidRDefault="00B31378" w:rsidP="00DB2147">
      <w:pPr>
        <w:tabs>
          <w:tab w:val="clear" w:pos="284"/>
        </w:tabs>
        <w:spacing w:after="280" w:line="240" w:lineRule="auto"/>
        <w:contextualSpacing/>
        <w:jc w:val="both"/>
        <w:rPr>
          <w:rFonts w:cs="Arial"/>
          <w:sz w:val="18"/>
          <w:szCs w:val="18"/>
          <w:lang w:eastAsia="pl-PL"/>
        </w:rPr>
      </w:pPr>
      <w:r w:rsidRPr="00DB2147">
        <w:rPr>
          <w:rFonts w:cs="Arial"/>
          <w:color w:val="000000"/>
          <w:sz w:val="18"/>
          <w:szCs w:val="18"/>
          <w:lang w:eastAsia="pl-PL"/>
        </w:rPr>
        <w:t>4. Każdy punktowy może przyznać</w:t>
      </w:r>
      <w:r w:rsidR="00DB2147">
        <w:rPr>
          <w:rFonts w:cs="Arial"/>
          <w:color w:val="000000"/>
          <w:sz w:val="18"/>
          <w:szCs w:val="18"/>
          <w:lang w:eastAsia="pl-PL"/>
        </w:rPr>
        <w:t xml:space="preserve"> do</w:t>
      </w:r>
      <w:r w:rsidRPr="00DB2147">
        <w:rPr>
          <w:rFonts w:cs="Arial"/>
          <w:color w:val="000000"/>
          <w:sz w:val="18"/>
          <w:szCs w:val="18"/>
          <w:lang w:eastAsia="pl-PL"/>
        </w:rPr>
        <w:t xml:space="preserve"> 5 dodatkowych punktów za inicjatywę, kreatywność, zaangażowanie, szybkość lub współpracę ze społecznością lokalną w zależności od danego zadania.</w:t>
      </w:r>
    </w:p>
    <w:p w:rsidR="00B31378" w:rsidRPr="00DB2147" w:rsidRDefault="00B31378" w:rsidP="00DB2147">
      <w:pPr>
        <w:tabs>
          <w:tab w:val="clear" w:pos="284"/>
        </w:tabs>
        <w:spacing w:after="280" w:line="240" w:lineRule="auto"/>
        <w:contextualSpacing/>
        <w:jc w:val="both"/>
        <w:rPr>
          <w:rFonts w:cs="Arial"/>
          <w:sz w:val="18"/>
          <w:szCs w:val="18"/>
          <w:lang w:eastAsia="pl-PL"/>
        </w:rPr>
      </w:pPr>
      <w:r w:rsidRPr="00DB2147">
        <w:rPr>
          <w:rFonts w:cs="Arial"/>
          <w:color w:val="000000"/>
          <w:sz w:val="18"/>
          <w:szCs w:val="18"/>
          <w:lang w:eastAsia="pl-PL"/>
        </w:rPr>
        <w:t>5. Decyzja Punktowego w kwestii oceny poprawności wykonania zadania</w:t>
      </w:r>
      <w:r w:rsidRPr="00DB2147">
        <w:rPr>
          <w:rFonts w:cs="Arial"/>
          <w:color w:val="000000"/>
          <w:sz w:val="18"/>
          <w:szCs w:val="18"/>
          <w:lang w:eastAsia="pl-PL"/>
        </w:rPr>
        <w:br/>
        <w:t xml:space="preserve">i ilości przyznanych za nie punktów jest ostateczna. Jakakolwiek próba wywierania wpływu na </w:t>
      </w:r>
      <w:r w:rsidRPr="00DB2147">
        <w:rPr>
          <w:rFonts w:cs="Arial"/>
          <w:color w:val="000000"/>
          <w:sz w:val="18"/>
          <w:szCs w:val="18"/>
          <w:lang w:eastAsia="pl-PL"/>
        </w:rPr>
        <w:lastRenderedPageBreak/>
        <w:t>Punktowego i jego decyzje oraz wszelkie zachowania niezgodne z Regulaminem Gry oraz powszechnie przyjętymi zasadami współżycia społecznego, będą stanowić podstawę do dyskwalifikacji Gracza lub Drużyny przez Organizatora Gry.</w:t>
      </w:r>
    </w:p>
    <w:p w:rsidR="00B31378" w:rsidRPr="00DB2147" w:rsidRDefault="00B31378" w:rsidP="00DB2147">
      <w:pPr>
        <w:tabs>
          <w:tab w:val="clear" w:pos="284"/>
        </w:tabs>
        <w:spacing w:after="280" w:line="240" w:lineRule="auto"/>
        <w:contextualSpacing/>
        <w:jc w:val="center"/>
        <w:rPr>
          <w:rFonts w:cs="Arial"/>
          <w:b/>
          <w:bCs/>
          <w:color w:val="000000"/>
          <w:sz w:val="18"/>
          <w:szCs w:val="18"/>
          <w:lang w:eastAsia="pl-PL"/>
        </w:rPr>
      </w:pPr>
      <w:r w:rsidRPr="00DB2147">
        <w:rPr>
          <w:rFonts w:cs="Arial"/>
          <w:b/>
          <w:bCs/>
          <w:color w:val="000000"/>
          <w:sz w:val="18"/>
          <w:szCs w:val="18"/>
          <w:lang w:eastAsia="pl-PL"/>
        </w:rPr>
        <w:t xml:space="preserve">§ 5. </w:t>
      </w:r>
    </w:p>
    <w:p w:rsidR="00B31378" w:rsidRPr="00DB2147" w:rsidRDefault="00B31378" w:rsidP="00DB2147">
      <w:pPr>
        <w:tabs>
          <w:tab w:val="clear" w:pos="284"/>
        </w:tabs>
        <w:spacing w:after="280" w:line="240" w:lineRule="auto"/>
        <w:contextualSpacing/>
        <w:jc w:val="center"/>
        <w:rPr>
          <w:rFonts w:cs="Arial"/>
          <w:sz w:val="18"/>
          <w:szCs w:val="18"/>
          <w:lang w:eastAsia="pl-PL"/>
        </w:rPr>
      </w:pPr>
      <w:r w:rsidRPr="00DB2147">
        <w:rPr>
          <w:rFonts w:cs="Arial"/>
          <w:b/>
          <w:bCs/>
          <w:color w:val="000000"/>
          <w:sz w:val="18"/>
          <w:szCs w:val="18"/>
          <w:lang w:eastAsia="pl-PL"/>
        </w:rPr>
        <w:t>Warunki ukończenia gry</w:t>
      </w:r>
    </w:p>
    <w:p w:rsidR="00B31378" w:rsidRPr="00DB2147" w:rsidRDefault="00DB2147" w:rsidP="00DB2147">
      <w:pPr>
        <w:tabs>
          <w:tab w:val="clear" w:pos="284"/>
        </w:tabs>
        <w:spacing w:after="280" w:line="240" w:lineRule="auto"/>
        <w:contextualSpacing/>
        <w:jc w:val="both"/>
        <w:rPr>
          <w:rFonts w:cs="Arial"/>
          <w:sz w:val="18"/>
          <w:szCs w:val="18"/>
          <w:lang w:eastAsia="pl-PL"/>
        </w:rPr>
      </w:pPr>
      <w:r>
        <w:rPr>
          <w:rFonts w:cs="Arial"/>
          <w:color w:val="000000"/>
          <w:sz w:val="18"/>
          <w:szCs w:val="18"/>
          <w:lang w:eastAsia="pl-PL"/>
        </w:rPr>
        <w:t>1.</w:t>
      </w:r>
      <w:r w:rsidR="00B31378" w:rsidRPr="00DB2147">
        <w:rPr>
          <w:rFonts w:cs="Arial"/>
          <w:color w:val="000000"/>
          <w:sz w:val="18"/>
          <w:szCs w:val="18"/>
          <w:lang w:eastAsia="pl-PL"/>
        </w:rPr>
        <w:t>Warunkiem ukończenia Gry/przyjęcia Karty Gry przez Organizatora</w:t>
      </w:r>
      <w:r w:rsidR="00B31378" w:rsidRPr="00DB2147">
        <w:rPr>
          <w:rFonts w:cs="Arial"/>
          <w:color w:val="000000"/>
          <w:sz w:val="18"/>
          <w:szCs w:val="18"/>
          <w:lang w:eastAsia="pl-PL"/>
        </w:rPr>
        <w:br/>
        <w:t xml:space="preserve">i wzięcia udziału w zliczaniu punktów </w:t>
      </w:r>
      <w:r w:rsidR="00453776">
        <w:rPr>
          <w:rFonts w:cs="Arial"/>
          <w:color w:val="000000"/>
          <w:sz w:val="18"/>
          <w:szCs w:val="18"/>
          <w:lang w:eastAsia="pl-PL"/>
        </w:rPr>
        <w:t xml:space="preserve">jest </w:t>
      </w:r>
      <w:r w:rsidR="00B31378" w:rsidRPr="00DB2147">
        <w:rPr>
          <w:rFonts w:cs="Arial"/>
          <w:color w:val="000000"/>
          <w:sz w:val="18"/>
          <w:szCs w:val="18"/>
          <w:lang w:eastAsia="pl-PL"/>
        </w:rPr>
        <w:t xml:space="preserve">dostarczenie przez Drużynę Karty Gry </w:t>
      </w:r>
      <w:r w:rsidR="00453776" w:rsidRPr="00DB2147">
        <w:rPr>
          <w:rFonts w:cs="Arial"/>
          <w:color w:val="000000"/>
          <w:sz w:val="18"/>
          <w:szCs w:val="18"/>
          <w:lang w:eastAsia="pl-PL"/>
        </w:rPr>
        <w:t xml:space="preserve">w miejscu </w:t>
      </w:r>
      <w:r w:rsidR="00453776">
        <w:rPr>
          <w:rFonts w:cs="Arial"/>
          <w:color w:val="000000"/>
          <w:sz w:val="18"/>
          <w:szCs w:val="18"/>
          <w:lang w:eastAsia="pl-PL"/>
        </w:rPr>
        <w:t xml:space="preserve">startowym 09.09.2017 </w:t>
      </w:r>
      <w:r w:rsidR="00B31378" w:rsidRPr="00DB2147">
        <w:rPr>
          <w:rFonts w:cs="Arial"/>
          <w:color w:val="000000"/>
          <w:sz w:val="18"/>
          <w:szCs w:val="18"/>
          <w:lang w:eastAsia="pl-PL"/>
        </w:rPr>
        <w:t xml:space="preserve">do godziny </w:t>
      </w:r>
      <w:r w:rsidR="00453776">
        <w:rPr>
          <w:rFonts w:cs="Arial"/>
          <w:color w:val="000000"/>
          <w:sz w:val="18"/>
          <w:szCs w:val="18"/>
          <w:lang w:eastAsia="pl-PL"/>
        </w:rPr>
        <w:t>ogłoszonej przez przedstawiciela Organizatora w momencie startu gry.</w:t>
      </w:r>
      <w:r w:rsidR="00B31378" w:rsidRPr="00DB2147">
        <w:rPr>
          <w:rFonts w:cs="Arial"/>
          <w:color w:val="000000"/>
          <w:sz w:val="18"/>
          <w:szCs w:val="18"/>
          <w:lang w:eastAsia="pl-PL"/>
        </w:rPr>
        <w:t xml:space="preserve"> </w:t>
      </w:r>
    </w:p>
    <w:p w:rsidR="00B31378" w:rsidRPr="00DB2147" w:rsidRDefault="00B31378" w:rsidP="00DB2147">
      <w:pPr>
        <w:tabs>
          <w:tab w:val="clear" w:pos="284"/>
        </w:tabs>
        <w:spacing w:after="280" w:line="240" w:lineRule="auto"/>
        <w:contextualSpacing/>
        <w:jc w:val="both"/>
        <w:rPr>
          <w:rFonts w:cs="Arial"/>
          <w:color w:val="000000"/>
          <w:sz w:val="18"/>
          <w:szCs w:val="18"/>
          <w:lang w:eastAsia="pl-PL"/>
        </w:rPr>
      </w:pPr>
      <w:r w:rsidRPr="00DB2147">
        <w:rPr>
          <w:rFonts w:cs="Arial"/>
          <w:color w:val="000000"/>
          <w:sz w:val="18"/>
          <w:szCs w:val="18"/>
          <w:lang w:eastAsia="pl-PL"/>
        </w:rPr>
        <w:t>2. Drużyna zostanie zdyskwalifikowana (Karta Gry nie zostanie przyjęta i nie weźmie udziału w zliczaniu punktów), a tym samym Gracze utracą możliwość zdobycia nagród w następujących przypadkach:</w:t>
      </w:r>
    </w:p>
    <w:p w:rsidR="00B31378" w:rsidRPr="00DB2147" w:rsidRDefault="00B31378" w:rsidP="00DB2147">
      <w:pPr>
        <w:numPr>
          <w:ilvl w:val="0"/>
          <w:numId w:val="9"/>
        </w:numPr>
        <w:tabs>
          <w:tab w:val="clear" w:pos="284"/>
        </w:tabs>
        <w:spacing w:after="280" w:line="240" w:lineRule="auto"/>
        <w:contextualSpacing/>
        <w:jc w:val="both"/>
        <w:rPr>
          <w:rFonts w:cs="Arial"/>
          <w:sz w:val="18"/>
          <w:szCs w:val="18"/>
          <w:lang w:eastAsia="pl-PL"/>
        </w:rPr>
      </w:pPr>
      <w:r w:rsidRPr="00DB2147">
        <w:rPr>
          <w:rFonts w:cs="Arial"/>
          <w:color w:val="000000"/>
          <w:sz w:val="18"/>
          <w:szCs w:val="18"/>
          <w:lang w:eastAsia="pl-PL"/>
        </w:rPr>
        <w:t xml:space="preserve">Karta Gry zostanie dostarczona do miejsca startowego po </w:t>
      </w:r>
      <w:r w:rsidR="00453776">
        <w:rPr>
          <w:rFonts w:cs="Arial"/>
          <w:color w:val="000000"/>
          <w:sz w:val="18"/>
          <w:szCs w:val="18"/>
          <w:lang w:eastAsia="pl-PL"/>
        </w:rPr>
        <w:t>ustalonej godzinie w dniu 09.09.2017</w:t>
      </w:r>
    </w:p>
    <w:p w:rsidR="00B31378" w:rsidRPr="00DB2147" w:rsidRDefault="00B31378" w:rsidP="00DB2147">
      <w:pPr>
        <w:numPr>
          <w:ilvl w:val="0"/>
          <w:numId w:val="9"/>
        </w:numPr>
        <w:tabs>
          <w:tab w:val="clear" w:pos="284"/>
        </w:tabs>
        <w:spacing w:after="280" w:line="240" w:lineRule="auto"/>
        <w:contextualSpacing/>
        <w:jc w:val="both"/>
        <w:rPr>
          <w:rFonts w:cs="Arial"/>
          <w:sz w:val="18"/>
          <w:szCs w:val="18"/>
          <w:lang w:eastAsia="pl-PL"/>
        </w:rPr>
      </w:pPr>
      <w:r w:rsidRPr="00DB2147">
        <w:rPr>
          <w:rFonts w:cs="Arial"/>
          <w:color w:val="000000"/>
          <w:sz w:val="18"/>
          <w:szCs w:val="18"/>
          <w:lang w:eastAsia="pl-PL"/>
        </w:rPr>
        <w:t>Drużyna zgubi Kartę Gry;</w:t>
      </w:r>
    </w:p>
    <w:p w:rsidR="00B31378" w:rsidRPr="00DB2147" w:rsidRDefault="00B31378" w:rsidP="00DB2147">
      <w:pPr>
        <w:numPr>
          <w:ilvl w:val="0"/>
          <w:numId w:val="9"/>
        </w:numPr>
        <w:tabs>
          <w:tab w:val="clear" w:pos="284"/>
        </w:tabs>
        <w:spacing w:after="280" w:line="240" w:lineRule="auto"/>
        <w:contextualSpacing/>
        <w:jc w:val="both"/>
        <w:rPr>
          <w:rFonts w:cs="Arial"/>
          <w:sz w:val="18"/>
          <w:szCs w:val="18"/>
          <w:lang w:eastAsia="pl-PL"/>
        </w:rPr>
      </w:pPr>
      <w:r w:rsidRPr="00DB2147">
        <w:rPr>
          <w:rFonts w:cs="Arial"/>
          <w:color w:val="000000"/>
          <w:sz w:val="18"/>
          <w:szCs w:val="18"/>
          <w:lang w:eastAsia="pl-PL"/>
        </w:rPr>
        <w:t>Karta Gry ulegnie zniszczeniu na tyle poważnemu, że wykluczy to możliwość jej odczytania i zliczenia punktów;</w:t>
      </w:r>
    </w:p>
    <w:p w:rsidR="00B31378" w:rsidRPr="00DB2147" w:rsidRDefault="00B31378" w:rsidP="00DB2147">
      <w:pPr>
        <w:numPr>
          <w:ilvl w:val="0"/>
          <w:numId w:val="9"/>
        </w:numPr>
        <w:tabs>
          <w:tab w:val="clear" w:pos="284"/>
        </w:tabs>
        <w:spacing w:after="280" w:line="240" w:lineRule="auto"/>
        <w:contextualSpacing/>
        <w:jc w:val="both"/>
        <w:rPr>
          <w:rFonts w:cs="Arial"/>
          <w:sz w:val="18"/>
          <w:szCs w:val="18"/>
          <w:lang w:eastAsia="pl-PL"/>
        </w:rPr>
      </w:pPr>
      <w:r w:rsidRPr="00DB2147">
        <w:rPr>
          <w:rFonts w:cs="Arial"/>
          <w:color w:val="000000"/>
          <w:sz w:val="18"/>
          <w:szCs w:val="18"/>
          <w:lang w:eastAsia="pl-PL"/>
        </w:rPr>
        <w:t>Drużyna dostarczy Kartę Gry z innym numerem, niż ten, który został im przypisany w chwili wydawania KG;</w:t>
      </w:r>
    </w:p>
    <w:p w:rsidR="00B31378" w:rsidRPr="00DB2147" w:rsidRDefault="00B31378" w:rsidP="00DB2147">
      <w:pPr>
        <w:numPr>
          <w:ilvl w:val="0"/>
          <w:numId w:val="9"/>
        </w:numPr>
        <w:tabs>
          <w:tab w:val="clear" w:pos="284"/>
        </w:tabs>
        <w:spacing w:after="280" w:line="240" w:lineRule="auto"/>
        <w:contextualSpacing/>
        <w:jc w:val="both"/>
        <w:rPr>
          <w:rFonts w:cs="Arial"/>
          <w:sz w:val="18"/>
          <w:szCs w:val="18"/>
          <w:lang w:eastAsia="pl-PL"/>
        </w:rPr>
      </w:pPr>
      <w:r w:rsidRPr="00DB2147">
        <w:rPr>
          <w:rFonts w:cs="Arial"/>
          <w:color w:val="000000"/>
          <w:sz w:val="18"/>
          <w:szCs w:val="18"/>
          <w:lang w:eastAsia="pl-PL"/>
        </w:rPr>
        <w:t>Gracz naruszy Regulamin Gry, złamie zasady fair play, utrudni Grę innym Graczom.</w:t>
      </w:r>
    </w:p>
    <w:p w:rsidR="00B31378" w:rsidRPr="00DB2147" w:rsidRDefault="00B31378" w:rsidP="00DB2147">
      <w:pPr>
        <w:tabs>
          <w:tab w:val="clear" w:pos="284"/>
        </w:tabs>
        <w:spacing w:after="280" w:line="240" w:lineRule="auto"/>
        <w:contextualSpacing/>
        <w:jc w:val="both"/>
        <w:rPr>
          <w:rFonts w:cs="Arial"/>
          <w:sz w:val="18"/>
          <w:szCs w:val="18"/>
          <w:lang w:eastAsia="pl-PL"/>
        </w:rPr>
      </w:pPr>
      <w:r w:rsidRPr="00DB2147">
        <w:rPr>
          <w:rFonts w:cs="Arial"/>
          <w:color w:val="000000"/>
          <w:sz w:val="18"/>
          <w:szCs w:val="18"/>
          <w:lang w:eastAsia="pl-PL"/>
        </w:rPr>
        <w:t>3. Decyzja Organizatora w kwestii dyskwalifikacji Drużyny jest ostateczna.</w:t>
      </w:r>
    </w:p>
    <w:p w:rsidR="00B31378" w:rsidRPr="00DB2147" w:rsidRDefault="00B31378" w:rsidP="00DB2147">
      <w:pPr>
        <w:tabs>
          <w:tab w:val="clear" w:pos="284"/>
        </w:tabs>
        <w:spacing w:after="280" w:line="240" w:lineRule="auto"/>
        <w:contextualSpacing/>
        <w:jc w:val="center"/>
        <w:rPr>
          <w:rFonts w:cs="Arial"/>
          <w:b/>
          <w:bCs/>
          <w:color w:val="000000"/>
          <w:sz w:val="18"/>
          <w:szCs w:val="18"/>
          <w:lang w:eastAsia="pl-PL"/>
        </w:rPr>
      </w:pPr>
      <w:r w:rsidRPr="00DB2147">
        <w:rPr>
          <w:rFonts w:cs="Arial"/>
          <w:b/>
          <w:bCs/>
          <w:color w:val="000000"/>
          <w:sz w:val="18"/>
          <w:szCs w:val="18"/>
          <w:lang w:eastAsia="pl-PL"/>
        </w:rPr>
        <w:t xml:space="preserve">§ 6. </w:t>
      </w:r>
    </w:p>
    <w:p w:rsidR="00B31378" w:rsidRPr="00DB2147" w:rsidRDefault="00B31378" w:rsidP="00DB2147">
      <w:pPr>
        <w:tabs>
          <w:tab w:val="clear" w:pos="284"/>
        </w:tabs>
        <w:spacing w:after="280" w:line="240" w:lineRule="auto"/>
        <w:contextualSpacing/>
        <w:jc w:val="center"/>
        <w:rPr>
          <w:rFonts w:cs="Arial"/>
          <w:b/>
          <w:sz w:val="18"/>
          <w:szCs w:val="18"/>
          <w:lang w:eastAsia="pl-PL"/>
        </w:rPr>
      </w:pPr>
      <w:r w:rsidRPr="00DB2147">
        <w:rPr>
          <w:rFonts w:cs="Arial"/>
          <w:b/>
          <w:sz w:val="18"/>
          <w:szCs w:val="18"/>
          <w:lang w:eastAsia="pl-PL"/>
        </w:rPr>
        <w:t>Nagrody</w:t>
      </w:r>
    </w:p>
    <w:p w:rsidR="00B31378" w:rsidRPr="00DB2147" w:rsidRDefault="00B31378" w:rsidP="00DB2147">
      <w:pPr>
        <w:tabs>
          <w:tab w:val="clear" w:pos="284"/>
        </w:tabs>
        <w:spacing w:after="280" w:line="240" w:lineRule="auto"/>
        <w:contextualSpacing/>
        <w:jc w:val="both"/>
        <w:rPr>
          <w:rFonts w:cs="Arial"/>
          <w:color w:val="000000"/>
          <w:sz w:val="18"/>
          <w:szCs w:val="18"/>
          <w:lang w:eastAsia="pl-PL"/>
        </w:rPr>
      </w:pPr>
      <w:r w:rsidRPr="00DB2147">
        <w:rPr>
          <w:rFonts w:cs="Arial"/>
          <w:color w:val="000000"/>
          <w:sz w:val="18"/>
          <w:szCs w:val="18"/>
          <w:lang w:eastAsia="pl-PL"/>
        </w:rPr>
        <w:t xml:space="preserve">1. Ogłoszenie wyników Gry i wręczenie nagród nastąpi </w:t>
      </w:r>
      <w:r w:rsidR="00453776">
        <w:rPr>
          <w:rFonts w:cs="Arial"/>
          <w:color w:val="000000"/>
          <w:sz w:val="18"/>
          <w:szCs w:val="18"/>
          <w:lang w:eastAsia="pl-PL"/>
        </w:rPr>
        <w:t>09.09.2017 nie później niż o godz. 13</w:t>
      </w:r>
      <w:r w:rsidRPr="00DB2147">
        <w:rPr>
          <w:rFonts w:cs="Arial"/>
          <w:color w:val="000000"/>
          <w:sz w:val="18"/>
          <w:szCs w:val="18"/>
          <w:lang w:eastAsia="pl-PL"/>
        </w:rPr>
        <w:t>:45 w punkcie startowym.</w:t>
      </w:r>
    </w:p>
    <w:p w:rsidR="00B31378" w:rsidRPr="00DB2147" w:rsidRDefault="00B31378" w:rsidP="00DB2147">
      <w:pPr>
        <w:tabs>
          <w:tab w:val="clear" w:pos="284"/>
        </w:tabs>
        <w:spacing w:after="280" w:line="240" w:lineRule="auto"/>
        <w:contextualSpacing/>
        <w:jc w:val="both"/>
        <w:rPr>
          <w:rFonts w:cs="Arial"/>
          <w:sz w:val="18"/>
          <w:szCs w:val="18"/>
          <w:lang w:eastAsia="pl-PL"/>
        </w:rPr>
      </w:pPr>
      <w:r w:rsidRPr="00DB2147">
        <w:rPr>
          <w:rFonts w:cs="Arial"/>
          <w:color w:val="000000"/>
          <w:sz w:val="18"/>
          <w:szCs w:val="18"/>
          <w:lang w:eastAsia="pl-PL"/>
        </w:rPr>
        <w:t>2. Nad prawidłowym przebiegiem liczenia punktów i protokołowania wyników Gry czuwać będzie przedstawiciel Organizatora.</w:t>
      </w:r>
    </w:p>
    <w:p w:rsidR="00F80256" w:rsidRDefault="00B31378" w:rsidP="00DB2147">
      <w:pPr>
        <w:tabs>
          <w:tab w:val="clear" w:pos="284"/>
        </w:tabs>
        <w:spacing w:after="280" w:line="240" w:lineRule="auto"/>
        <w:contextualSpacing/>
        <w:jc w:val="both"/>
        <w:rPr>
          <w:rFonts w:cs="Arial"/>
          <w:color w:val="000000"/>
          <w:sz w:val="18"/>
          <w:szCs w:val="18"/>
          <w:lang w:eastAsia="pl-PL"/>
        </w:rPr>
      </w:pPr>
      <w:r w:rsidRPr="00DB2147">
        <w:rPr>
          <w:rFonts w:cs="Arial"/>
          <w:color w:val="000000"/>
          <w:sz w:val="18"/>
          <w:szCs w:val="18"/>
          <w:lang w:eastAsia="pl-PL"/>
        </w:rPr>
        <w:t xml:space="preserve">3. Organizator przewiduje </w:t>
      </w:r>
      <w:r w:rsidR="00453776">
        <w:rPr>
          <w:rFonts w:cs="Arial"/>
          <w:color w:val="000000"/>
          <w:sz w:val="18"/>
          <w:szCs w:val="18"/>
          <w:lang w:eastAsia="pl-PL"/>
        </w:rPr>
        <w:t xml:space="preserve">nagrody niespodzianki </w:t>
      </w:r>
      <w:r w:rsidR="00F80256">
        <w:rPr>
          <w:rFonts w:cs="Arial"/>
          <w:color w:val="000000"/>
          <w:sz w:val="18"/>
          <w:szCs w:val="18"/>
          <w:lang w:eastAsia="pl-PL"/>
        </w:rPr>
        <w:t xml:space="preserve">dla drużyn uczestniczących w grze. </w:t>
      </w:r>
      <w:r w:rsidR="00AC5465" w:rsidRPr="00DB2147">
        <w:rPr>
          <w:rFonts w:cs="Arial"/>
          <w:color w:val="000000"/>
          <w:sz w:val="18"/>
          <w:szCs w:val="18"/>
          <w:lang w:eastAsia="pl-PL"/>
        </w:rPr>
        <w:t xml:space="preserve"> </w:t>
      </w:r>
    </w:p>
    <w:p w:rsidR="00B31378" w:rsidRPr="00DB2147" w:rsidRDefault="00B31378" w:rsidP="00DB2147">
      <w:pPr>
        <w:tabs>
          <w:tab w:val="clear" w:pos="284"/>
        </w:tabs>
        <w:spacing w:after="280" w:line="240" w:lineRule="auto"/>
        <w:contextualSpacing/>
        <w:jc w:val="both"/>
        <w:rPr>
          <w:rFonts w:cs="Arial"/>
          <w:sz w:val="18"/>
          <w:szCs w:val="18"/>
          <w:lang w:eastAsia="pl-PL"/>
        </w:rPr>
      </w:pPr>
      <w:r w:rsidRPr="00DB2147">
        <w:rPr>
          <w:rFonts w:cs="Arial"/>
          <w:color w:val="000000"/>
          <w:sz w:val="18"/>
          <w:szCs w:val="18"/>
          <w:lang w:eastAsia="pl-PL"/>
        </w:rPr>
        <w:t>4. Wartość nagród indywidualnych nie przekracza 760 zł, czyli są one zwolnione od podatku dochodowego, zgodnie z art.21 ust. 1 pkt. 68 ustawy z dnia 26 lipca 1991 r. o podatku dochodowym od osób fizycznych (Dz. U.</w:t>
      </w:r>
      <w:r w:rsidRPr="00DB2147">
        <w:rPr>
          <w:rFonts w:cs="Arial"/>
          <w:color w:val="000000"/>
          <w:sz w:val="18"/>
          <w:szCs w:val="18"/>
          <w:lang w:eastAsia="pl-PL"/>
        </w:rPr>
        <w:br/>
        <w:t>z 2010 r. nr 51, poz. 307 ze zm.).</w:t>
      </w:r>
    </w:p>
    <w:p w:rsidR="00B31378" w:rsidRPr="00DB2147" w:rsidRDefault="00B31378" w:rsidP="00DB2147">
      <w:pPr>
        <w:tabs>
          <w:tab w:val="clear" w:pos="284"/>
        </w:tabs>
        <w:spacing w:after="280" w:line="240" w:lineRule="auto"/>
        <w:contextualSpacing/>
        <w:jc w:val="both"/>
        <w:rPr>
          <w:rFonts w:cs="Arial"/>
          <w:sz w:val="18"/>
          <w:szCs w:val="18"/>
          <w:lang w:eastAsia="pl-PL"/>
        </w:rPr>
      </w:pPr>
      <w:r w:rsidRPr="00DB2147">
        <w:rPr>
          <w:rFonts w:cs="Arial"/>
          <w:color w:val="000000"/>
          <w:sz w:val="18"/>
          <w:szCs w:val="18"/>
          <w:lang w:eastAsia="pl-PL"/>
        </w:rPr>
        <w:t>5. Warunkiem odbioru nagród jest pisemne potwierdzenie odbioru nagrody.</w:t>
      </w:r>
    </w:p>
    <w:p w:rsidR="00B31378" w:rsidRPr="00DB2147" w:rsidRDefault="00DB2147" w:rsidP="00DB2147">
      <w:pPr>
        <w:tabs>
          <w:tab w:val="clear" w:pos="284"/>
        </w:tabs>
        <w:spacing w:after="280" w:line="240" w:lineRule="auto"/>
        <w:contextualSpacing/>
        <w:jc w:val="both"/>
        <w:rPr>
          <w:rFonts w:cs="Arial"/>
          <w:sz w:val="18"/>
          <w:szCs w:val="18"/>
          <w:lang w:eastAsia="pl-PL"/>
        </w:rPr>
      </w:pPr>
      <w:r>
        <w:rPr>
          <w:rFonts w:cs="Arial"/>
          <w:color w:val="000000"/>
          <w:sz w:val="18"/>
          <w:szCs w:val="18"/>
          <w:lang w:eastAsia="pl-PL"/>
        </w:rPr>
        <w:t>6.</w:t>
      </w:r>
      <w:r w:rsidR="00B31378" w:rsidRPr="00DB2147">
        <w:rPr>
          <w:rFonts w:cs="Arial"/>
          <w:color w:val="000000"/>
          <w:sz w:val="18"/>
          <w:szCs w:val="18"/>
          <w:lang w:eastAsia="pl-PL"/>
        </w:rPr>
        <w:t>Niedopuszczalna jest wypłata równowartości nagrody rzeczowej</w:t>
      </w:r>
      <w:r w:rsidR="00B31378" w:rsidRPr="00DB2147">
        <w:rPr>
          <w:rFonts w:cs="Arial"/>
          <w:color w:val="000000"/>
          <w:sz w:val="18"/>
          <w:szCs w:val="18"/>
          <w:lang w:eastAsia="pl-PL"/>
        </w:rPr>
        <w:br/>
        <w:t>w gotówce lub zamiana na inną nagrodę. Ewentualne prośby w tej kwestii nie będą rozpatrywane.</w:t>
      </w:r>
    </w:p>
    <w:p w:rsidR="00B31378" w:rsidRPr="00DB2147" w:rsidRDefault="00B31378" w:rsidP="00DB2147">
      <w:pPr>
        <w:tabs>
          <w:tab w:val="clear" w:pos="284"/>
        </w:tabs>
        <w:spacing w:after="280" w:line="240" w:lineRule="auto"/>
        <w:contextualSpacing/>
        <w:jc w:val="center"/>
        <w:rPr>
          <w:rFonts w:cs="Arial"/>
          <w:b/>
          <w:bCs/>
          <w:color w:val="000000"/>
          <w:sz w:val="18"/>
          <w:szCs w:val="18"/>
          <w:lang w:eastAsia="pl-PL"/>
        </w:rPr>
      </w:pPr>
      <w:r w:rsidRPr="00DB2147">
        <w:rPr>
          <w:rFonts w:cs="Arial"/>
          <w:b/>
          <w:bCs/>
          <w:color w:val="000000"/>
          <w:sz w:val="18"/>
          <w:szCs w:val="18"/>
          <w:lang w:eastAsia="pl-PL"/>
        </w:rPr>
        <w:t xml:space="preserve">§ 7. </w:t>
      </w:r>
    </w:p>
    <w:p w:rsidR="00B31378" w:rsidRPr="00DB2147" w:rsidRDefault="00B31378" w:rsidP="00DB2147">
      <w:pPr>
        <w:tabs>
          <w:tab w:val="clear" w:pos="284"/>
        </w:tabs>
        <w:spacing w:after="280" w:line="240" w:lineRule="auto"/>
        <w:contextualSpacing/>
        <w:jc w:val="center"/>
        <w:rPr>
          <w:rFonts w:cs="Arial"/>
          <w:b/>
          <w:sz w:val="18"/>
          <w:szCs w:val="18"/>
          <w:lang w:eastAsia="pl-PL"/>
        </w:rPr>
      </w:pPr>
      <w:r w:rsidRPr="00DB2147">
        <w:rPr>
          <w:rFonts w:cs="Arial"/>
          <w:b/>
          <w:sz w:val="18"/>
          <w:szCs w:val="18"/>
          <w:lang w:eastAsia="pl-PL"/>
        </w:rPr>
        <w:t>Postanowienia końcowe</w:t>
      </w:r>
    </w:p>
    <w:p w:rsidR="00B31378" w:rsidRPr="00DB2147" w:rsidRDefault="00B31378" w:rsidP="00DB2147">
      <w:pPr>
        <w:tabs>
          <w:tab w:val="clear" w:pos="284"/>
        </w:tabs>
        <w:spacing w:after="280" w:line="240" w:lineRule="auto"/>
        <w:contextualSpacing/>
        <w:jc w:val="both"/>
        <w:rPr>
          <w:rFonts w:cs="Arial"/>
          <w:sz w:val="18"/>
          <w:szCs w:val="18"/>
          <w:lang w:eastAsia="pl-PL"/>
        </w:rPr>
      </w:pPr>
      <w:r w:rsidRPr="00DB2147">
        <w:rPr>
          <w:rFonts w:cs="Arial"/>
          <w:color w:val="000000"/>
          <w:sz w:val="18"/>
          <w:szCs w:val="18"/>
          <w:lang w:eastAsia="pl-PL"/>
        </w:rPr>
        <w:t>1. Regulamin Gry znajduje się do wglądu w punkcie startowym</w:t>
      </w:r>
      <w:r w:rsidR="00F80256">
        <w:rPr>
          <w:rFonts w:cs="Arial"/>
          <w:color w:val="000000"/>
          <w:sz w:val="18"/>
          <w:szCs w:val="18"/>
          <w:lang w:eastAsia="pl-PL"/>
        </w:rPr>
        <w:t xml:space="preserve"> oraz </w:t>
      </w:r>
      <w:r w:rsidRPr="00DB2147">
        <w:rPr>
          <w:rFonts w:cs="Arial"/>
          <w:color w:val="000000"/>
          <w:sz w:val="18"/>
          <w:szCs w:val="18"/>
          <w:lang w:eastAsia="pl-PL"/>
        </w:rPr>
        <w:t xml:space="preserve"> na stronie internetowej Organizatora</w:t>
      </w:r>
      <w:r w:rsidR="00F80256">
        <w:rPr>
          <w:rFonts w:cs="Arial"/>
          <w:color w:val="000000"/>
          <w:sz w:val="18"/>
          <w:szCs w:val="18"/>
          <w:lang w:eastAsia="pl-PL"/>
        </w:rPr>
        <w:t xml:space="preserve"> </w:t>
      </w:r>
      <w:hyperlink r:id="rId9" w:history="1">
        <w:r w:rsidR="00F80256" w:rsidRPr="00F80256">
          <w:rPr>
            <w:rStyle w:val="Hipercze"/>
            <w:rFonts w:cs="Arial"/>
            <w:sz w:val="18"/>
            <w:szCs w:val="18"/>
            <w:lang w:eastAsia="pl-PL"/>
          </w:rPr>
          <w:t>http://www.4kultury.pl</w:t>
        </w:r>
      </w:hyperlink>
      <w:r w:rsidR="00F80256" w:rsidRPr="00F80256">
        <w:rPr>
          <w:rFonts w:cs="Arial"/>
          <w:color w:val="000000"/>
          <w:sz w:val="18"/>
          <w:szCs w:val="18"/>
          <w:lang w:eastAsia="pl-PL"/>
        </w:rPr>
        <w:t>, w zakładce „program”,</w:t>
      </w:r>
      <w:r w:rsidR="00AC5465" w:rsidRPr="00DB2147">
        <w:rPr>
          <w:rFonts w:cs="Arial"/>
          <w:color w:val="000000"/>
          <w:sz w:val="18"/>
          <w:szCs w:val="18"/>
          <w:lang w:eastAsia="pl-PL"/>
        </w:rPr>
        <w:t>.</w:t>
      </w:r>
    </w:p>
    <w:p w:rsidR="00B31378" w:rsidRPr="00DB2147" w:rsidRDefault="00B31378" w:rsidP="00DB2147">
      <w:pPr>
        <w:tabs>
          <w:tab w:val="clear" w:pos="284"/>
        </w:tabs>
        <w:spacing w:after="280" w:line="240" w:lineRule="auto"/>
        <w:contextualSpacing/>
        <w:jc w:val="both"/>
        <w:rPr>
          <w:rFonts w:cs="Arial"/>
          <w:sz w:val="18"/>
          <w:szCs w:val="18"/>
          <w:lang w:eastAsia="pl-PL"/>
        </w:rPr>
      </w:pPr>
      <w:r w:rsidRPr="00DB2147">
        <w:rPr>
          <w:rFonts w:cs="Arial"/>
          <w:color w:val="000000"/>
          <w:sz w:val="18"/>
          <w:szCs w:val="18"/>
          <w:lang w:eastAsia="pl-PL"/>
        </w:rPr>
        <w:t>2. W kwestiach dotyczących przebiegu Gry, nieprzewidzianych niniejszym Regulaminem, a także w zakresie interpretacji niniejszego Regulaminu, głos rozstrzygający należy do Organizatora.</w:t>
      </w:r>
    </w:p>
    <w:p w:rsidR="00B31378" w:rsidRPr="00DB2147" w:rsidRDefault="00B31378" w:rsidP="00DB2147">
      <w:pPr>
        <w:tabs>
          <w:tab w:val="clear" w:pos="284"/>
        </w:tabs>
        <w:spacing w:after="280" w:line="240" w:lineRule="auto"/>
        <w:contextualSpacing/>
        <w:jc w:val="both"/>
        <w:rPr>
          <w:rFonts w:cs="Arial"/>
          <w:color w:val="000000"/>
          <w:sz w:val="18"/>
          <w:szCs w:val="18"/>
          <w:lang w:eastAsia="pl-PL"/>
        </w:rPr>
      </w:pPr>
      <w:r w:rsidRPr="00DB2147">
        <w:rPr>
          <w:rFonts w:cs="Arial"/>
          <w:color w:val="000000"/>
          <w:sz w:val="18"/>
          <w:szCs w:val="18"/>
          <w:lang w:eastAsia="pl-PL"/>
        </w:rPr>
        <w:t>3. Organizator zastrzega sobie prawo wprowadzenia zmian w Regulaminie.</w:t>
      </w:r>
    </w:p>
    <w:p w:rsidR="00B31378" w:rsidRPr="00DB2147" w:rsidRDefault="00B31378" w:rsidP="00DB2147">
      <w:pPr>
        <w:tabs>
          <w:tab w:val="clear" w:pos="284"/>
        </w:tabs>
        <w:spacing w:after="280" w:line="240" w:lineRule="auto"/>
        <w:contextualSpacing/>
        <w:jc w:val="both"/>
        <w:rPr>
          <w:rFonts w:cs="Arial"/>
          <w:color w:val="000000"/>
          <w:sz w:val="18"/>
          <w:szCs w:val="18"/>
          <w:lang w:eastAsia="pl-PL"/>
        </w:rPr>
      </w:pPr>
    </w:p>
    <w:p w:rsidR="00B31378" w:rsidRPr="00DB2147" w:rsidRDefault="00B31378" w:rsidP="00DB2147">
      <w:pPr>
        <w:tabs>
          <w:tab w:val="clear" w:pos="284"/>
        </w:tabs>
        <w:spacing w:after="280" w:line="240" w:lineRule="auto"/>
        <w:contextualSpacing/>
        <w:jc w:val="both"/>
        <w:rPr>
          <w:rFonts w:cs="Arial"/>
          <w:color w:val="000000"/>
          <w:sz w:val="18"/>
          <w:szCs w:val="18"/>
          <w:lang w:eastAsia="pl-PL"/>
        </w:rPr>
      </w:pPr>
    </w:p>
    <w:p w:rsidR="00B31378" w:rsidRPr="00DB2147" w:rsidRDefault="00B31378" w:rsidP="00DB2147">
      <w:pPr>
        <w:tabs>
          <w:tab w:val="clear" w:pos="284"/>
        </w:tabs>
        <w:spacing w:after="280" w:line="240" w:lineRule="auto"/>
        <w:contextualSpacing/>
        <w:jc w:val="both"/>
        <w:rPr>
          <w:rFonts w:cs="Arial"/>
          <w:color w:val="000000"/>
          <w:sz w:val="18"/>
          <w:szCs w:val="18"/>
          <w:lang w:eastAsia="pl-PL"/>
        </w:rPr>
      </w:pPr>
    </w:p>
    <w:p w:rsidR="00B31378" w:rsidRPr="00DB2147" w:rsidRDefault="00B31378" w:rsidP="00DB2147">
      <w:pPr>
        <w:tabs>
          <w:tab w:val="clear" w:pos="284"/>
        </w:tabs>
        <w:spacing w:after="280" w:line="240" w:lineRule="auto"/>
        <w:contextualSpacing/>
        <w:jc w:val="both"/>
        <w:rPr>
          <w:rFonts w:cs="Arial"/>
          <w:color w:val="000000"/>
          <w:sz w:val="18"/>
          <w:szCs w:val="18"/>
          <w:lang w:eastAsia="pl-PL"/>
        </w:rPr>
      </w:pPr>
      <w:bookmarkStart w:id="0" w:name="_GoBack"/>
      <w:bookmarkEnd w:id="0"/>
    </w:p>
    <w:sectPr w:rsidR="00B31378" w:rsidRPr="00DB2147" w:rsidSect="00DB4336">
      <w:headerReference w:type="first" r:id="rId10"/>
      <w:footerReference w:type="first" r:id="rId11"/>
      <w:pgSz w:w="11906" w:h="16838" w:code="9"/>
      <w:pgMar w:top="1276" w:right="1418" w:bottom="2268" w:left="2381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68B8" w:rsidRDefault="008568B8" w:rsidP="00AD445E">
      <w:pPr>
        <w:spacing w:after="0" w:line="240" w:lineRule="auto"/>
      </w:pPr>
      <w:r>
        <w:separator/>
      </w:r>
    </w:p>
  </w:endnote>
  <w:endnote w:type="continuationSeparator" w:id="0">
    <w:p w:rsidR="008568B8" w:rsidRDefault="008568B8" w:rsidP="00AD44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charset w:val="EE"/>
    <w:family w:val="auto"/>
    <w:pitch w:val="variable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abonPl">
    <w:altName w:val="Courier New"/>
    <w:charset w:val="00"/>
    <w:family w:val="auto"/>
    <w:pitch w:val="variable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1378" w:rsidRDefault="00B31378" w:rsidP="001E4042">
    <w:pPr>
      <w:pStyle w:val="Stopka"/>
      <w:tabs>
        <w:tab w:val="clear" w:pos="4536"/>
        <w:tab w:val="clear" w:pos="9072"/>
        <w:tab w:val="center" w:pos="4053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68B8" w:rsidRDefault="008568B8" w:rsidP="00AD445E">
      <w:pPr>
        <w:spacing w:after="0" w:line="240" w:lineRule="auto"/>
      </w:pPr>
      <w:r>
        <w:separator/>
      </w:r>
    </w:p>
  </w:footnote>
  <w:footnote w:type="continuationSeparator" w:id="0">
    <w:p w:rsidR="008568B8" w:rsidRDefault="008568B8" w:rsidP="00AD44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1378" w:rsidRPr="0050439A" w:rsidRDefault="00F80256" w:rsidP="0050439A">
    <w:pPr>
      <w:pStyle w:val="Nagwek"/>
      <w:ind w:left="-2381" w:right="-1391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column">
                <wp:posOffset>4098290</wp:posOffset>
              </wp:positionH>
              <wp:positionV relativeFrom="paragraph">
                <wp:posOffset>409575</wp:posOffset>
              </wp:positionV>
              <wp:extent cx="1200150" cy="466725"/>
              <wp:effectExtent l="0" t="0" r="19050" b="2857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00150" cy="4667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31378" w:rsidRDefault="00B31378" w:rsidP="008B1D58">
                          <w:pPr>
                            <w:jc w:val="right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322.7pt;margin-top:32.25pt;width:94.5pt;height:36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" strokecolor="white">
              <v:textbox>
                <w:txbxContent>
                  <w:p w:rsidR="00B31378" w:rsidRDefault="00B31378" w:rsidP="008B1D58">
                    <w:pPr>
                      <w:jc w:val="right"/>
                    </w:pP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Arial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pStyle w:val="Nagwek1"/>
      <w:lvlText w:val="%1."/>
      <w:lvlJc w:val="left"/>
      <w:pPr>
        <w:tabs>
          <w:tab w:val="num" w:pos="720"/>
        </w:tabs>
        <w:ind w:left="720" w:hanging="720"/>
      </w:pPr>
      <w:rPr>
        <w:rFonts w:cs="Arial"/>
      </w:r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Symbol" w:hAnsi="Symbol" w:cs="StarSymbol"/>
        <w:sz w:val="18"/>
        <w:szCs w:val="18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/>
        <w:sz w:val="18"/>
      </w:rPr>
    </w:lvl>
    <w:lvl w:ilvl="1">
      <w:start w:val="1"/>
      <w:numFmt w:val="bullet"/>
      <w:lvlText w:val=""/>
      <w:lvlJc w:val="left"/>
      <w:pPr>
        <w:tabs>
          <w:tab w:val="num" w:pos="0"/>
        </w:tabs>
        <w:ind w:left="1080" w:hanging="360"/>
      </w:pPr>
      <w:rPr>
        <w:rFonts w:ascii="Symbol" w:hAnsi="Symbol"/>
        <w:sz w:val="18"/>
      </w:rPr>
    </w:lvl>
    <w:lvl w:ilvl="2">
      <w:start w:val="1"/>
      <w:numFmt w:val="bullet"/>
      <w:lvlText w:val=""/>
      <w:lvlJc w:val="left"/>
      <w:pPr>
        <w:tabs>
          <w:tab w:val="num" w:pos="0"/>
        </w:tabs>
        <w:ind w:left="1440" w:hanging="360"/>
      </w:pPr>
      <w:rPr>
        <w:rFonts w:ascii="Symbol" w:hAnsi="Symbol"/>
        <w:sz w:val="18"/>
      </w:rPr>
    </w:lvl>
    <w:lvl w:ilvl="3">
      <w:start w:val="1"/>
      <w:numFmt w:val="bullet"/>
      <w:lvlText w:val=""/>
      <w:lvlJc w:val="left"/>
      <w:pPr>
        <w:tabs>
          <w:tab w:val="num" w:pos="0"/>
        </w:tabs>
        <w:ind w:left="1800" w:hanging="360"/>
      </w:pPr>
      <w:rPr>
        <w:rFonts w:ascii="Symbol" w:hAnsi="Symbol"/>
        <w:sz w:val="18"/>
      </w:rPr>
    </w:lvl>
    <w:lvl w:ilvl="4">
      <w:start w:val="1"/>
      <w:numFmt w:val="bullet"/>
      <w:lvlText w:val=""/>
      <w:lvlJc w:val="left"/>
      <w:pPr>
        <w:tabs>
          <w:tab w:val="num" w:pos="0"/>
        </w:tabs>
        <w:ind w:left="2160" w:hanging="360"/>
      </w:pPr>
      <w:rPr>
        <w:rFonts w:ascii="Symbol" w:hAnsi="Symbol"/>
        <w:sz w:val="18"/>
      </w:rPr>
    </w:lvl>
    <w:lvl w:ilvl="5">
      <w:start w:val="1"/>
      <w:numFmt w:val="bullet"/>
      <w:lvlText w:val=""/>
      <w:lvlJc w:val="left"/>
      <w:pPr>
        <w:tabs>
          <w:tab w:val="num" w:pos="0"/>
        </w:tabs>
        <w:ind w:left="2520" w:hanging="360"/>
      </w:pPr>
      <w:rPr>
        <w:rFonts w:ascii="Symbol" w:hAnsi="Symbol"/>
        <w:sz w:val="18"/>
      </w:rPr>
    </w:lvl>
    <w:lvl w:ilvl="6">
      <w:start w:val="1"/>
      <w:numFmt w:val="bullet"/>
      <w:lvlText w:val=""/>
      <w:lvlJc w:val="left"/>
      <w:pPr>
        <w:tabs>
          <w:tab w:val="num" w:pos="0"/>
        </w:tabs>
        <w:ind w:left="2880" w:hanging="360"/>
      </w:pPr>
      <w:rPr>
        <w:rFonts w:ascii="Symbol" w:hAnsi="Symbol"/>
        <w:sz w:val="18"/>
      </w:rPr>
    </w:lvl>
    <w:lvl w:ilvl="7">
      <w:start w:val="1"/>
      <w:numFmt w:val="bullet"/>
      <w:lvlText w:val=""/>
      <w:lvlJc w:val="left"/>
      <w:pPr>
        <w:tabs>
          <w:tab w:val="num" w:pos="0"/>
        </w:tabs>
        <w:ind w:left="3240" w:hanging="360"/>
      </w:pPr>
      <w:rPr>
        <w:rFonts w:ascii="Symbol" w:hAnsi="Symbol"/>
        <w:sz w:val="18"/>
      </w:rPr>
    </w:lvl>
    <w:lvl w:ilvl="8">
      <w:start w:val="1"/>
      <w:numFmt w:val="bullet"/>
      <w:lvlText w:val=""/>
      <w:lvlJc w:val="left"/>
      <w:pPr>
        <w:tabs>
          <w:tab w:val="num" w:pos="0"/>
        </w:tabs>
        <w:ind w:left="3600" w:hanging="360"/>
      </w:pPr>
      <w:rPr>
        <w:rFonts w:ascii="Symbol" w:hAnsi="Symbol"/>
        <w:sz w:val="18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/>
        <w:sz w:val="18"/>
      </w:rPr>
    </w:lvl>
    <w:lvl w:ilvl="1">
      <w:start w:val="1"/>
      <w:numFmt w:val="bullet"/>
      <w:lvlText w:val=""/>
      <w:lvlJc w:val="left"/>
      <w:pPr>
        <w:tabs>
          <w:tab w:val="num" w:pos="0"/>
        </w:tabs>
        <w:ind w:left="1080" w:hanging="360"/>
      </w:pPr>
      <w:rPr>
        <w:rFonts w:ascii="Symbol" w:hAnsi="Symbol"/>
        <w:sz w:val="18"/>
      </w:rPr>
    </w:lvl>
    <w:lvl w:ilvl="2">
      <w:start w:val="1"/>
      <w:numFmt w:val="bullet"/>
      <w:lvlText w:val=""/>
      <w:lvlJc w:val="left"/>
      <w:pPr>
        <w:tabs>
          <w:tab w:val="num" w:pos="0"/>
        </w:tabs>
        <w:ind w:left="1440" w:hanging="360"/>
      </w:pPr>
      <w:rPr>
        <w:rFonts w:ascii="Symbol" w:hAnsi="Symbol"/>
        <w:sz w:val="18"/>
      </w:rPr>
    </w:lvl>
    <w:lvl w:ilvl="3">
      <w:start w:val="1"/>
      <w:numFmt w:val="bullet"/>
      <w:lvlText w:val=""/>
      <w:lvlJc w:val="left"/>
      <w:pPr>
        <w:tabs>
          <w:tab w:val="num" w:pos="0"/>
        </w:tabs>
        <w:ind w:left="1800" w:hanging="360"/>
      </w:pPr>
      <w:rPr>
        <w:rFonts w:ascii="Symbol" w:hAnsi="Symbol"/>
        <w:sz w:val="18"/>
      </w:rPr>
    </w:lvl>
    <w:lvl w:ilvl="4">
      <w:start w:val="1"/>
      <w:numFmt w:val="bullet"/>
      <w:lvlText w:val=""/>
      <w:lvlJc w:val="left"/>
      <w:pPr>
        <w:tabs>
          <w:tab w:val="num" w:pos="0"/>
        </w:tabs>
        <w:ind w:left="2160" w:hanging="360"/>
      </w:pPr>
      <w:rPr>
        <w:rFonts w:ascii="Symbol" w:hAnsi="Symbol"/>
        <w:sz w:val="18"/>
      </w:rPr>
    </w:lvl>
    <w:lvl w:ilvl="5">
      <w:start w:val="1"/>
      <w:numFmt w:val="bullet"/>
      <w:lvlText w:val=""/>
      <w:lvlJc w:val="left"/>
      <w:pPr>
        <w:tabs>
          <w:tab w:val="num" w:pos="0"/>
        </w:tabs>
        <w:ind w:left="2520" w:hanging="360"/>
      </w:pPr>
      <w:rPr>
        <w:rFonts w:ascii="Symbol" w:hAnsi="Symbol"/>
        <w:sz w:val="18"/>
      </w:rPr>
    </w:lvl>
    <w:lvl w:ilvl="6">
      <w:start w:val="1"/>
      <w:numFmt w:val="bullet"/>
      <w:lvlText w:val=""/>
      <w:lvlJc w:val="left"/>
      <w:pPr>
        <w:tabs>
          <w:tab w:val="num" w:pos="0"/>
        </w:tabs>
        <w:ind w:left="2880" w:hanging="360"/>
      </w:pPr>
      <w:rPr>
        <w:rFonts w:ascii="Symbol" w:hAnsi="Symbol"/>
        <w:sz w:val="18"/>
      </w:rPr>
    </w:lvl>
    <w:lvl w:ilvl="7">
      <w:start w:val="1"/>
      <w:numFmt w:val="bullet"/>
      <w:lvlText w:val=""/>
      <w:lvlJc w:val="left"/>
      <w:pPr>
        <w:tabs>
          <w:tab w:val="num" w:pos="0"/>
        </w:tabs>
        <w:ind w:left="3240" w:hanging="360"/>
      </w:pPr>
      <w:rPr>
        <w:rFonts w:ascii="Symbol" w:hAnsi="Symbol"/>
        <w:sz w:val="18"/>
      </w:rPr>
    </w:lvl>
    <w:lvl w:ilvl="8">
      <w:start w:val="1"/>
      <w:numFmt w:val="bullet"/>
      <w:lvlText w:val=""/>
      <w:lvlJc w:val="left"/>
      <w:pPr>
        <w:tabs>
          <w:tab w:val="num" w:pos="0"/>
        </w:tabs>
        <w:ind w:left="3600" w:hanging="360"/>
      </w:pPr>
      <w:rPr>
        <w:rFonts w:ascii="Symbol" w:hAnsi="Symbol"/>
        <w:sz w:val="18"/>
      </w:rPr>
    </w:lvl>
  </w:abstractNum>
  <w:abstractNum w:abstractNumId="5">
    <w:nsid w:val="092F0ADE"/>
    <w:multiLevelType w:val="hybridMultilevel"/>
    <w:tmpl w:val="7878F8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DC4976"/>
    <w:multiLevelType w:val="hybridMultilevel"/>
    <w:tmpl w:val="D3562EBA"/>
    <w:lvl w:ilvl="0" w:tplc="0415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1CFA4B60"/>
    <w:multiLevelType w:val="hybridMultilevel"/>
    <w:tmpl w:val="AF062456"/>
    <w:lvl w:ilvl="0" w:tplc="0415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2DE3C9E"/>
    <w:multiLevelType w:val="hybridMultilevel"/>
    <w:tmpl w:val="893C46E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377C581E"/>
    <w:multiLevelType w:val="hybridMultilevel"/>
    <w:tmpl w:val="6ED200F0"/>
    <w:lvl w:ilvl="0" w:tplc="0415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7"/>
  </w:num>
  <w:num w:numId="7">
    <w:abstractNumId w:val="9"/>
  </w:num>
  <w:num w:numId="8">
    <w:abstractNumId w:val="8"/>
  </w:num>
  <w:num w:numId="9">
    <w:abstractNumId w:val="6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drawingGridHorizontalSpacing w:val="120"/>
  <w:drawingGridVerticalSpacing w:val="181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45E"/>
    <w:rsid w:val="00001F08"/>
    <w:rsid w:val="00021D0D"/>
    <w:rsid w:val="000236EB"/>
    <w:rsid w:val="00047959"/>
    <w:rsid w:val="00051B88"/>
    <w:rsid w:val="0005527D"/>
    <w:rsid w:val="000759C2"/>
    <w:rsid w:val="001136E4"/>
    <w:rsid w:val="00131EA9"/>
    <w:rsid w:val="00182F87"/>
    <w:rsid w:val="001B3460"/>
    <w:rsid w:val="001D3B90"/>
    <w:rsid w:val="001E4042"/>
    <w:rsid w:val="00243CA0"/>
    <w:rsid w:val="00262C4C"/>
    <w:rsid w:val="00271DA8"/>
    <w:rsid w:val="002D2FCB"/>
    <w:rsid w:val="0033227E"/>
    <w:rsid w:val="00340148"/>
    <w:rsid w:val="00345BB9"/>
    <w:rsid w:val="00352734"/>
    <w:rsid w:val="00381940"/>
    <w:rsid w:val="003F2B55"/>
    <w:rsid w:val="00412A4D"/>
    <w:rsid w:val="004378A2"/>
    <w:rsid w:val="00453776"/>
    <w:rsid w:val="004B23BB"/>
    <w:rsid w:val="004D3227"/>
    <w:rsid w:val="004E661C"/>
    <w:rsid w:val="0050439A"/>
    <w:rsid w:val="00511ACE"/>
    <w:rsid w:val="005214E0"/>
    <w:rsid w:val="005453A8"/>
    <w:rsid w:val="00566E0B"/>
    <w:rsid w:val="00585451"/>
    <w:rsid w:val="00586EEB"/>
    <w:rsid w:val="00590672"/>
    <w:rsid w:val="00591933"/>
    <w:rsid w:val="005F2310"/>
    <w:rsid w:val="0061032B"/>
    <w:rsid w:val="006138A8"/>
    <w:rsid w:val="00615F1D"/>
    <w:rsid w:val="006179C0"/>
    <w:rsid w:val="00644F00"/>
    <w:rsid w:val="00686E10"/>
    <w:rsid w:val="006D1019"/>
    <w:rsid w:val="006D7189"/>
    <w:rsid w:val="0070207B"/>
    <w:rsid w:val="0077122B"/>
    <w:rsid w:val="007A319B"/>
    <w:rsid w:val="007E10DC"/>
    <w:rsid w:val="008117C0"/>
    <w:rsid w:val="00812000"/>
    <w:rsid w:val="008568B8"/>
    <w:rsid w:val="008635DB"/>
    <w:rsid w:val="008A01D4"/>
    <w:rsid w:val="008B1D58"/>
    <w:rsid w:val="008E5FED"/>
    <w:rsid w:val="009007EE"/>
    <w:rsid w:val="00904217"/>
    <w:rsid w:val="00930296"/>
    <w:rsid w:val="00954A72"/>
    <w:rsid w:val="00996860"/>
    <w:rsid w:val="00997FC8"/>
    <w:rsid w:val="009F0D07"/>
    <w:rsid w:val="009F2647"/>
    <w:rsid w:val="00A00FA0"/>
    <w:rsid w:val="00A036D5"/>
    <w:rsid w:val="00A11F9F"/>
    <w:rsid w:val="00A7708A"/>
    <w:rsid w:val="00AB208D"/>
    <w:rsid w:val="00AB51AE"/>
    <w:rsid w:val="00AC5465"/>
    <w:rsid w:val="00AD445E"/>
    <w:rsid w:val="00B0345F"/>
    <w:rsid w:val="00B31378"/>
    <w:rsid w:val="00B4382B"/>
    <w:rsid w:val="00B94130"/>
    <w:rsid w:val="00CA4F93"/>
    <w:rsid w:val="00CA5937"/>
    <w:rsid w:val="00CC16AC"/>
    <w:rsid w:val="00D172B8"/>
    <w:rsid w:val="00D50141"/>
    <w:rsid w:val="00D65B76"/>
    <w:rsid w:val="00DA6F3D"/>
    <w:rsid w:val="00DB2147"/>
    <w:rsid w:val="00DB4336"/>
    <w:rsid w:val="00DC6149"/>
    <w:rsid w:val="00DE38EE"/>
    <w:rsid w:val="00DE4DA8"/>
    <w:rsid w:val="00E01CEC"/>
    <w:rsid w:val="00E61114"/>
    <w:rsid w:val="00E71726"/>
    <w:rsid w:val="00EA1EB2"/>
    <w:rsid w:val="00EA23B8"/>
    <w:rsid w:val="00EB15FB"/>
    <w:rsid w:val="00ED002B"/>
    <w:rsid w:val="00ED3BE4"/>
    <w:rsid w:val="00F148B3"/>
    <w:rsid w:val="00F36AA7"/>
    <w:rsid w:val="00F37F73"/>
    <w:rsid w:val="00F55320"/>
    <w:rsid w:val="00F555EB"/>
    <w:rsid w:val="00F802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82F87"/>
    <w:pPr>
      <w:tabs>
        <w:tab w:val="left" w:pos="284"/>
      </w:tabs>
      <w:spacing w:after="200" w:line="276" w:lineRule="auto"/>
    </w:pPr>
    <w:rPr>
      <w:rFonts w:ascii="Arial" w:hAnsi="Arial"/>
      <w:sz w:val="24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591933"/>
    <w:pPr>
      <w:keepNext/>
      <w:numPr>
        <w:numId w:val="2"/>
      </w:numPr>
      <w:tabs>
        <w:tab w:val="clear" w:pos="284"/>
      </w:tabs>
      <w:suppressAutoHyphens/>
      <w:spacing w:after="0" w:line="240" w:lineRule="auto"/>
      <w:outlineLvl w:val="0"/>
    </w:pPr>
    <w:rPr>
      <w:rFonts w:ascii="Times New Roman" w:eastAsia="Times New Roman" w:hAnsi="Times New Roman" w:cs="Tms Rmn"/>
      <w:b/>
      <w:sz w:val="22"/>
      <w:szCs w:val="20"/>
      <w:lang w:val="en-GB"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9"/>
    <w:locked/>
    <w:rsid w:val="00591933"/>
    <w:rPr>
      <w:rFonts w:ascii="Times New Roman" w:hAnsi="Times New Roman" w:cs="Tms Rmn"/>
      <w:b/>
      <w:sz w:val="20"/>
      <w:szCs w:val="20"/>
      <w:lang w:val="en-GB" w:eastAsia="zh-CN"/>
    </w:rPr>
  </w:style>
  <w:style w:type="paragraph" w:styleId="Nagwek">
    <w:name w:val="header"/>
    <w:basedOn w:val="Normalny"/>
    <w:link w:val="NagwekZnak"/>
    <w:uiPriority w:val="99"/>
    <w:rsid w:val="00AD445E"/>
    <w:pPr>
      <w:tabs>
        <w:tab w:val="clear" w:pos="284"/>
        <w:tab w:val="center" w:pos="4536"/>
        <w:tab w:val="right" w:pos="9072"/>
      </w:tabs>
      <w:spacing w:after="0" w:line="240" w:lineRule="auto"/>
    </w:pPr>
    <w:rPr>
      <w:rFonts w:ascii="Calibri" w:hAnsi="Calibri"/>
      <w:sz w:val="22"/>
    </w:rPr>
  </w:style>
  <w:style w:type="character" w:customStyle="1" w:styleId="NagwekZnak">
    <w:name w:val="Nagłówek Znak"/>
    <w:link w:val="Nagwek"/>
    <w:uiPriority w:val="99"/>
    <w:locked/>
    <w:rsid w:val="00AD445E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AD445E"/>
    <w:pPr>
      <w:tabs>
        <w:tab w:val="clear" w:pos="284"/>
        <w:tab w:val="center" w:pos="4536"/>
        <w:tab w:val="right" w:pos="9072"/>
      </w:tabs>
      <w:spacing w:after="0" w:line="240" w:lineRule="auto"/>
    </w:pPr>
    <w:rPr>
      <w:rFonts w:ascii="Calibri" w:hAnsi="Calibri"/>
      <w:sz w:val="22"/>
    </w:rPr>
  </w:style>
  <w:style w:type="character" w:customStyle="1" w:styleId="StopkaZnak">
    <w:name w:val="Stopka Znak"/>
    <w:link w:val="Stopka"/>
    <w:uiPriority w:val="99"/>
    <w:locked/>
    <w:rsid w:val="00AD445E"/>
    <w:rPr>
      <w:rFonts w:cs="Times New Roman"/>
    </w:rPr>
  </w:style>
  <w:style w:type="paragraph" w:styleId="Tekstdymka">
    <w:name w:val="Balloon Text"/>
    <w:basedOn w:val="Normalny"/>
    <w:link w:val="TekstdymkaZnak"/>
    <w:uiPriority w:val="99"/>
    <w:semiHidden/>
    <w:rsid w:val="00AD445E"/>
    <w:pPr>
      <w:tabs>
        <w:tab w:val="clear" w:pos="284"/>
      </w:tabs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AD445E"/>
    <w:rPr>
      <w:rFonts w:ascii="Tahoma" w:hAnsi="Tahoma" w:cs="Tahoma"/>
      <w:sz w:val="16"/>
      <w:szCs w:val="16"/>
    </w:rPr>
  </w:style>
  <w:style w:type="paragraph" w:customStyle="1" w:styleId="Podstawowyakapitowy">
    <w:name w:val="[Podstawowy akapitowy]"/>
    <w:basedOn w:val="Normalny"/>
    <w:uiPriority w:val="99"/>
    <w:rsid w:val="00E61114"/>
    <w:pPr>
      <w:tabs>
        <w:tab w:val="clear" w:pos="284"/>
      </w:tabs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Cs w:val="24"/>
    </w:rPr>
  </w:style>
  <w:style w:type="paragraph" w:customStyle="1" w:styleId="LDZdata">
    <w:name w:val="LDZ_data"/>
    <w:basedOn w:val="Normalny"/>
    <w:uiPriority w:val="99"/>
    <w:rsid w:val="00182F87"/>
    <w:pPr>
      <w:spacing w:line="240" w:lineRule="auto"/>
      <w:ind w:right="284"/>
      <w:jc w:val="right"/>
    </w:pPr>
    <w:rPr>
      <w:b/>
      <w:bCs/>
      <w:color w:val="000000"/>
      <w:sz w:val="22"/>
    </w:rPr>
  </w:style>
  <w:style w:type="paragraph" w:customStyle="1" w:styleId="LDZnumerwew">
    <w:name w:val="LDZ_numer wew."/>
    <w:basedOn w:val="LDZdata"/>
    <w:uiPriority w:val="99"/>
    <w:rsid w:val="00182F87"/>
    <w:pPr>
      <w:spacing w:after="0"/>
      <w:jc w:val="left"/>
    </w:pPr>
    <w:rPr>
      <w:b w:val="0"/>
    </w:rPr>
  </w:style>
  <w:style w:type="paragraph" w:customStyle="1" w:styleId="LDZadresat">
    <w:name w:val="LDZ_adresat"/>
    <w:basedOn w:val="Normalny"/>
    <w:next w:val="LDZzwrotgrzecz"/>
    <w:uiPriority w:val="99"/>
    <w:rsid w:val="00182F87"/>
    <w:pPr>
      <w:spacing w:after="0" w:line="240" w:lineRule="auto"/>
      <w:ind w:left="5391" w:right="1418"/>
    </w:pPr>
    <w:rPr>
      <w:rFonts w:cs="Arial"/>
      <w:b/>
      <w:szCs w:val="26"/>
    </w:rPr>
  </w:style>
  <w:style w:type="paragraph" w:customStyle="1" w:styleId="LDZzwrotgrzecz">
    <w:name w:val="LDZ_zwrot grzecz."/>
    <w:basedOn w:val="Normalny"/>
    <w:uiPriority w:val="99"/>
    <w:rsid w:val="00182F87"/>
    <w:pPr>
      <w:spacing w:after="0" w:line="240" w:lineRule="auto"/>
    </w:pPr>
    <w:rPr>
      <w:rFonts w:cs="Arial"/>
      <w:b/>
      <w:bCs/>
      <w:szCs w:val="24"/>
    </w:rPr>
  </w:style>
  <w:style w:type="paragraph" w:customStyle="1" w:styleId="LDZtre">
    <w:name w:val="LDZ_treść"/>
    <w:basedOn w:val="LDZadresat"/>
    <w:next w:val="LDZpodpis"/>
    <w:uiPriority w:val="99"/>
    <w:rsid w:val="00182F87"/>
    <w:pPr>
      <w:ind w:left="0"/>
      <w:jc w:val="both"/>
    </w:pPr>
    <w:rPr>
      <w:b w:val="0"/>
      <w:szCs w:val="24"/>
      <w:lang w:val="en-US"/>
    </w:rPr>
  </w:style>
  <w:style w:type="paragraph" w:customStyle="1" w:styleId="LDZpodpis">
    <w:name w:val="LDZ_podpis"/>
    <w:basedOn w:val="LDZtre"/>
    <w:uiPriority w:val="99"/>
    <w:rsid w:val="00182F87"/>
    <w:pPr>
      <w:jc w:val="right"/>
    </w:pPr>
    <w:rPr>
      <w:b/>
    </w:rPr>
  </w:style>
  <w:style w:type="paragraph" w:styleId="NormalnyWeb">
    <w:name w:val="Normal (Web)"/>
    <w:basedOn w:val="Normalny"/>
    <w:uiPriority w:val="99"/>
    <w:rsid w:val="00A00FA0"/>
    <w:pPr>
      <w:tabs>
        <w:tab w:val="clear" w:pos="284"/>
      </w:tabs>
      <w:spacing w:before="100" w:beforeAutospacing="1" w:after="100" w:afterAutospacing="1" w:line="240" w:lineRule="auto"/>
    </w:pPr>
    <w:rPr>
      <w:rFonts w:ascii="Times New Roman" w:eastAsia="Times New Roman" w:hAnsi="Times New Roman"/>
      <w:szCs w:val="24"/>
      <w:lang w:eastAsia="pl-PL"/>
    </w:rPr>
  </w:style>
  <w:style w:type="table" w:styleId="Tabela-Siatka">
    <w:name w:val="Table Grid"/>
    <w:basedOn w:val="Standardowy"/>
    <w:uiPriority w:val="99"/>
    <w:rsid w:val="00686E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99"/>
    <w:rsid w:val="00591933"/>
    <w:pPr>
      <w:tabs>
        <w:tab w:val="clear" w:pos="284"/>
      </w:tabs>
      <w:suppressAutoHyphens/>
      <w:spacing w:after="0" w:line="240" w:lineRule="auto"/>
    </w:pPr>
    <w:rPr>
      <w:rFonts w:ascii="Times New Roman" w:eastAsia="Times New Roman" w:hAnsi="Times New Roman" w:cs="Tms Rmn"/>
      <w:sz w:val="22"/>
      <w:szCs w:val="20"/>
      <w:lang w:val="en-GB" w:eastAsia="zh-CN"/>
    </w:rPr>
  </w:style>
  <w:style w:type="character" w:customStyle="1" w:styleId="TekstpodstawowyZnak">
    <w:name w:val="Tekst podstawowy Znak"/>
    <w:link w:val="Tekstpodstawowy"/>
    <w:uiPriority w:val="99"/>
    <w:locked/>
    <w:rsid w:val="00591933"/>
    <w:rPr>
      <w:rFonts w:ascii="Times New Roman" w:hAnsi="Times New Roman" w:cs="Tms Rmn"/>
      <w:sz w:val="20"/>
      <w:szCs w:val="20"/>
      <w:lang w:val="en-GB" w:eastAsia="zh-CN"/>
    </w:rPr>
  </w:style>
  <w:style w:type="paragraph" w:customStyle="1" w:styleId="Nagwek2">
    <w:name w:val="Nagłówek2"/>
    <w:basedOn w:val="Normalny"/>
    <w:next w:val="Podtytu"/>
    <w:uiPriority w:val="99"/>
    <w:rsid w:val="00591933"/>
    <w:pPr>
      <w:tabs>
        <w:tab w:val="clear" w:pos="284"/>
      </w:tabs>
      <w:suppressAutoHyphens/>
      <w:spacing w:after="0" w:line="240" w:lineRule="auto"/>
      <w:jc w:val="center"/>
    </w:pPr>
    <w:rPr>
      <w:rFonts w:ascii="Times New Roman" w:eastAsia="Times New Roman" w:hAnsi="Times New Roman" w:cs="Tms Rmn"/>
      <w:b/>
      <w:sz w:val="22"/>
      <w:szCs w:val="20"/>
      <w:lang w:val="en-GB" w:eastAsia="zh-CN"/>
    </w:rPr>
  </w:style>
  <w:style w:type="paragraph" w:customStyle="1" w:styleId="Tekstpodstawowy21">
    <w:name w:val="Tekst podstawowy 21"/>
    <w:basedOn w:val="Normalny"/>
    <w:uiPriority w:val="99"/>
    <w:rsid w:val="00591933"/>
    <w:pPr>
      <w:tabs>
        <w:tab w:val="clear" w:pos="284"/>
      </w:tabs>
      <w:suppressAutoHyphens/>
      <w:spacing w:after="0" w:line="240" w:lineRule="auto"/>
      <w:jc w:val="both"/>
    </w:pPr>
    <w:rPr>
      <w:rFonts w:ascii="Times New Roman" w:eastAsia="Times New Roman" w:hAnsi="Times New Roman" w:cs="Tms Rmn"/>
      <w:sz w:val="22"/>
      <w:szCs w:val="20"/>
      <w:lang w:val="en-GB" w:eastAsia="zh-CN"/>
    </w:rPr>
  </w:style>
  <w:style w:type="paragraph" w:customStyle="1" w:styleId="Tekstpodstawowywcity21">
    <w:name w:val="Tekst podstawowy wcięty 21"/>
    <w:basedOn w:val="Normalny"/>
    <w:uiPriority w:val="99"/>
    <w:rsid w:val="00591933"/>
    <w:pPr>
      <w:tabs>
        <w:tab w:val="clear" w:pos="284"/>
      </w:tabs>
      <w:suppressAutoHyphens/>
      <w:spacing w:after="0" w:line="240" w:lineRule="auto"/>
      <w:ind w:left="720" w:hanging="720"/>
    </w:pPr>
    <w:rPr>
      <w:rFonts w:ascii="Times New Roman" w:eastAsia="Times New Roman" w:hAnsi="Times New Roman" w:cs="Tms Rmn"/>
      <w:sz w:val="22"/>
      <w:szCs w:val="20"/>
      <w:lang w:val="en-GB" w:eastAsia="zh-CN"/>
    </w:rPr>
  </w:style>
  <w:style w:type="paragraph" w:customStyle="1" w:styleId="Tekstpodstawowywcity31">
    <w:name w:val="Tekst podstawowy wcięty 31"/>
    <w:basedOn w:val="Normalny"/>
    <w:uiPriority w:val="99"/>
    <w:rsid w:val="00591933"/>
    <w:pPr>
      <w:tabs>
        <w:tab w:val="clear" w:pos="284"/>
      </w:tabs>
      <w:suppressAutoHyphens/>
      <w:spacing w:after="0" w:line="240" w:lineRule="auto"/>
      <w:ind w:left="720" w:hanging="720"/>
      <w:jc w:val="both"/>
    </w:pPr>
    <w:rPr>
      <w:rFonts w:ascii="SabonPl" w:eastAsia="Times New Roman" w:hAnsi="SabonPl" w:cs="SabonPl"/>
      <w:sz w:val="22"/>
      <w:szCs w:val="20"/>
      <w:lang w:eastAsia="zh-CN"/>
    </w:rPr>
  </w:style>
  <w:style w:type="paragraph" w:styleId="Podtytu">
    <w:name w:val="Subtitle"/>
    <w:basedOn w:val="Normalny"/>
    <w:next w:val="Normalny"/>
    <w:link w:val="PodtytuZnak"/>
    <w:uiPriority w:val="99"/>
    <w:qFormat/>
    <w:rsid w:val="00591933"/>
    <w:pPr>
      <w:numPr>
        <w:ilvl w:val="1"/>
      </w:numPr>
      <w:spacing w:after="160"/>
    </w:pPr>
    <w:rPr>
      <w:rFonts w:ascii="Calibri" w:eastAsia="Times New Roman" w:hAnsi="Calibri"/>
      <w:color w:val="5A5A5A"/>
      <w:spacing w:val="15"/>
      <w:sz w:val="22"/>
    </w:rPr>
  </w:style>
  <w:style w:type="character" w:customStyle="1" w:styleId="PodtytuZnak">
    <w:name w:val="Podtytuł Znak"/>
    <w:link w:val="Podtytu"/>
    <w:uiPriority w:val="99"/>
    <w:locked/>
    <w:rsid w:val="00591933"/>
    <w:rPr>
      <w:rFonts w:eastAsia="Times New Roman" w:cs="Times New Roman"/>
      <w:color w:val="5A5A5A"/>
      <w:spacing w:val="15"/>
    </w:rPr>
  </w:style>
  <w:style w:type="character" w:styleId="Hipercze">
    <w:name w:val="Hyperlink"/>
    <w:uiPriority w:val="99"/>
    <w:semiHidden/>
    <w:rsid w:val="009007EE"/>
    <w:rPr>
      <w:rFonts w:cs="Times New Roman"/>
      <w:color w:val="0000FF"/>
      <w:u w:val="single"/>
    </w:rPr>
  </w:style>
  <w:style w:type="character" w:styleId="Odwoaniedokomentarza">
    <w:name w:val="annotation reference"/>
    <w:uiPriority w:val="99"/>
    <w:semiHidden/>
    <w:rsid w:val="008A01D4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8A01D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B97782"/>
    <w:rPr>
      <w:rFonts w:ascii="Arial" w:hAnsi="Arial"/>
      <w:sz w:val="20"/>
      <w:szCs w:val="20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8A01D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B97782"/>
    <w:rPr>
      <w:rFonts w:ascii="Arial" w:hAnsi="Arial"/>
      <w:b/>
      <w:bCs/>
      <w:sz w:val="20"/>
      <w:szCs w:val="20"/>
      <w:lang w:eastAsia="en-US"/>
    </w:rPr>
  </w:style>
  <w:style w:type="paragraph" w:styleId="Akapitzlist">
    <w:name w:val="List Paragraph"/>
    <w:basedOn w:val="Normalny"/>
    <w:uiPriority w:val="34"/>
    <w:qFormat/>
    <w:rsid w:val="00F8025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82F87"/>
    <w:pPr>
      <w:tabs>
        <w:tab w:val="left" w:pos="284"/>
      </w:tabs>
      <w:spacing w:after="200" w:line="276" w:lineRule="auto"/>
    </w:pPr>
    <w:rPr>
      <w:rFonts w:ascii="Arial" w:hAnsi="Arial"/>
      <w:sz w:val="24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591933"/>
    <w:pPr>
      <w:keepNext/>
      <w:numPr>
        <w:numId w:val="2"/>
      </w:numPr>
      <w:tabs>
        <w:tab w:val="clear" w:pos="284"/>
      </w:tabs>
      <w:suppressAutoHyphens/>
      <w:spacing w:after="0" w:line="240" w:lineRule="auto"/>
      <w:outlineLvl w:val="0"/>
    </w:pPr>
    <w:rPr>
      <w:rFonts w:ascii="Times New Roman" w:eastAsia="Times New Roman" w:hAnsi="Times New Roman" w:cs="Tms Rmn"/>
      <w:b/>
      <w:sz w:val="22"/>
      <w:szCs w:val="20"/>
      <w:lang w:val="en-GB"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9"/>
    <w:locked/>
    <w:rsid w:val="00591933"/>
    <w:rPr>
      <w:rFonts w:ascii="Times New Roman" w:hAnsi="Times New Roman" w:cs="Tms Rmn"/>
      <w:b/>
      <w:sz w:val="20"/>
      <w:szCs w:val="20"/>
      <w:lang w:val="en-GB" w:eastAsia="zh-CN"/>
    </w:rPr>
  </w:style>
  <w:style w:type="paragraph" w:styleId="Nagwek">
    <w:name w:val="header"/>
    <w:basedOn w:val="Normalny"/>
    <w:link w:val="NagwekZnak"/>
    <w:uiPriority w:val="99"/>
    <w:rsid w:val="00AD445E"/>
    <w:pPr>
      <w:tabs>
        <w:tab w:val="clear" w:pos="284"/>
        <w:tab w:val="center" w:pos="4536"/>
        <w:tab w:val="right" w:pos="9072"/>
      </w:tabs>
      <w:spacing w:after="0" w:line="240" w:lineRule="auto"/>
    </w:pPr>
    <w:rPr>
      <w:rFonts w:ascii="Calibri" w:hAnsi="Calibri"/>
      <w:sz w:val="22"/>
    </w:rPr>
  </w:style>
  <w:style w:type="character" w:customStyle="1" w:styleId="NagwekZnak">
    <w:name w:val="Nagłówek Znak"/>
    <w:link w:val="Nagwek"/>
    <w:uiPriority w:val="99"/>
    <w:locked/>
    <w:rsid w:val="00AD445E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AD445E"/>
    <w:pPr>
      <w:tabs>
        <w:tab w:val="clear" w:pos="284"/>
        <w:tab w:val="center" w:pos="4536"/>
        <w:tab w:val="right" w:pos="9072"/>
      </w:tabs>
      <w:spacing w:after="0" w:line="240" w:lineRule="auto"/>
    </w:pPr>
    <w:rPr>
      <w:rFonts w:ascii="Calibri" w:hAnsi="Calibri"/>
      <w:sz w:val="22"/>
    </w:rPr>
  </w:style>
  <w:style w:type="character" w:customStyle="1" w:styleId="StopkaZnak">
    <w:name w:val="Stopka Znak"/>
    <w:link w:val="Stopka"/>
    <w:uiPriority w:val="99"/>
    <w:locked/>
    <w:rsid w:val="00AD445E"/>
    <w:rPr>
      <w:rFonts w:cs="Times New Roman"/>
    </w:rPr>
  </w:style>
  <w:style w:type="paragraph" w:styleId="Tekstdymka">
    <w:name w:val="Balloon Text"/>
    <w:basedOn w:val="Normalny"/>
    <w:link w:val="TekstdymkaZnak"/>
    <w:uiPriority w:val="99"/>
    <w:semiHidden/>
    <w:rsid w:val="00AD445E"/>
    <w:pPr>
      <w:tabs>
        <w:tab w:val="clear" w:pos="284"/>
      </w:tabs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AD445E"/>
    <w:rPr>
      <w:rFonts w:ascii="Tahoma" w:hAnsi="Tahoma" w:cs="Tahoma"/>
      <w:sz w:val="16"/>
      <w:szCs w:val="16"/>
    </w:rPr>
  </w:style>
  <w:style w:type="paragraph" w:customStyle="1" w:styleId="Podstawowyakapitowy">
    <w:name w:val="[Podstawowy akapitowy]"/>
    <w:basedOn w:val="Normalny"/>
    <w:uiPriority w:val="99"/>
    <w:rsid w:val="00E61114"/>
    <w:pPr>
      <w:tabs>
        <w:tab w:val="clear" w:pos="284"/>
      </w:tabs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Cs w:val="24"/>
    </w:rPr>
  </w:style>
  <w:style w:type="paragraph" w:customStyle="1" w:styleId="LDZdata">
    <w:name w:val="LDZ_data"/>
    <w:basedOn w:val="Normalny"/>
    <w:uiPriority w:val="99"/>
    <w:rsid w:val="00182F87"/>
    <w:pPr>
      <w:spacing w:line="240" w:lineRule="auto"/>
      <w:ind w:right="284"/>
      <w:jc w:val="right"/>
    </w:pPr>
    <w:rPr>
      <w:b/>
      <w:bCs/>
      <w:color w:val="000000"/>
      <w:sz w:val="22"/>
    </w:rPr>
  </w:style>
  <w:style w:type="paragraph" w:customStyle="1" w:styleId="LDZnumerwew">
    <w:name w:val="LDZ_numer wew."/>
    <w:basedOn w:val="LDZdata"/>
    <w:uiPriority w:val="99"/>
    <w:rsid w:val="00182F87"/>
    <w:pPr>
      <w:spacing w:after="0"/>
      <w:jc w:val="left"/>
    </w:pPr>
    <w:rPr>
      <w:b w:val="0"/>
    </w:rPr>
  </w:style>
  <w:style w:type="paragraph" w:customStyle="1" w:styleId="LDZadresat">
    <w:name w:val="LDZ_adresat"/>
    <w:basedOn w:val="Normalny"/>
    <w:next w:val="LDZzwrotgrzecz"/>
    <w:uiPriority w:val="99"/>
    <w:rsid w:val="00182F87"/>
    <w:pPr>
      <w:spacing w:after="0" w:line="240" w:lineRule="auto"/>
      <w:ind w:left="5391" w:right="1418"/>
    </w:pPr>
    <w:rPr>
      <w:rFonts w:cs="Arial"/>
      <w:b/>
      <w:szCs w:val="26"/>
    </w:rPr>
  </w:style>
  <w:style w:type="paragraph" w:customStyle="1" w:styleId="LDZzwrotgrzecz">
    <w:name w:val="LDZ_zwrot grzecz."/>
    <w:basedOn w:val="Normalny"/>
    <w:uiPriority w:val="99"/>
    <w:rsid w:val="00182F87"/>
    <w:pPr>
      <w:spacing w:after="0" w:line="240" w:lineRule="auto"/>
    </w:pPr>
    <w:rPr>
      <w:rFonts w:cs="Arial"/>
      <w:b/>
      <w:bCs/>
      <w:szCs w:val="24"/>
    </w:rPr>
  </w:style>
  <w:style w:type="paragraph" w:customStyle="1" w:styleId="LDZtre">
    <w:name w:val="LDZ_treść"/>
    <w:basedOn w:val="LDZadresat"/>
    <w:next w:val="LDZpodpis"/>
    <w:uiPriority w:val="99"/>
    <w:rsid w:val="00182F87"/>
    <w:pPr>
      <w:ind w:left="0"/>
      <w:jc w:val="both"/>
    </w:pPr>
    <w:rPr>
      <w:b w:val="0"/>
      <w:szCs w:val="24"/>
      <w:lang w:val="en-US"/>
    </w:rPr>
  </w:style>
  <w:style w:type="paragraph" w:customStyle="1" w:styleId="LDZpodpis">
    <w:name w:val="LDZ_podpis"/>
    <w:basedOn w:val="LDZtre"/>
    <w:uiPriority w:val="99"/>
    <w:rsid w:val="00182F87"/>
    <w:pPr>
      <w:jc w:val="right"/>
    </w:pPr>
    <w:rPr>
      <w:b/>
    </w:rPr>
  </w:style>
  <w:style w:type="paragraph" w:styleId="NormalnyWeb">
    <w:name w:val="Normal (Web)"/>
    <w:basedOn w:val="Normalny"/>
    <w:uiPriority w:val="99"/>
    <w:rsid w:val="00A00FA0"/>
    <w:pPr>
      <w:tabs>
        <w:tab w:val="clear" w:pos="284"/>
      </w:tabs>
      <w:spacing w:before="100" w:beforeAutospacing="1" w:after="100" w:afterAutospacing="1" w:line="240" w:lineRule="auto"/>
    </w:pPr>
    <w:rPr>
      <w:rFonts w:ascii="Times New Roman" w:eastAsia="Times New Roman" w:hAnsi="Times New Roman"/>
      <w:szCs w:val="24"/>
      <w:lang w:eastAsia="pl-PL"/>
    </w:rPr>
  </w:style>
  <w:style w:type="table" w:styleId="Tabela-Siatka">
    <w:name w:val="Table Grid"/>
    <w:basedOn w:val="Standardowy"/>
    <w:uiPriority w:val="99"/>
    <w:rsid w:val="00686E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99"/>
    <w:rsid w:val="00591933"/>
    <w:pPr>
      <w:tabs>
        <w:tab w:val="clear" w:pos="284"/>
      </w:tabs>
      <w:suppressAutoHyphens/>
      <w:spacing w:after="0" w:line="240" w:lineRule="auto"/>
    </w:pPr>
    <w:rPr>
      <w:rFonts w:ascii="Times New Roman" w:eastAsia="Times New Roman" w:hAnsi="Times New Roman" w:cs="Tms Rmn"/>
      <w:sz w:val="22"/>
      <w:szCs w:val="20"/>
      <w:lang w:val="en-GB" w:eastAsia="zh-CN"/>
    </w:rPr>
  </w:style>
  <w:style w:type="character" w:customStyle="1" w:styleId="TekstpodstawowyZnak">
    <w:name w:val="Tekst podstawowy Znak"/>
    <w:link w:val="Tekstpodstawowy"/>
    <w:uiPriority w:val="99"/>
    <w:locked/>
    <w:rsid w:val="00591933"/>
    <w:rPr>
      <w:rFonts w:ascii="Times New Roman" w:hAnsi="Times New Roman" w:cs="Tms Rmn"/>
      <w:sz w:val="20"/>
      <w:szCs w:val="20"/>
      <w:lang w:val="en-GB" w:eastAsia="zh-CN"/>
    </w:rPr>
  </w:style>
  <w:style w:type="paragraph" w:customStyle="1" w:styleId="Nagwek2">
    <w:name w:val="Nagłówek2"/>
    <w:basedOn w:val="Normalny"/>
    <w:next w:val="Podtytu"/>
    <w:uiPriority w:val="99"/>
    <w:rsid w:val="00591933"/>
    <w:pPr>
      <w:tabs>
        <w:tab w:val="clear" w:pos="284"/>
      </w:tabs>
      <w:suppressAutoHyphens/>
      <w:spacing w:after="0" w:line="240" w:lineRule="auto"/>
      <w:jc w:val="center"/>
    </w:pPr>
    <w:rPr>
      <w:rFonts w:ascii="Times New Roman" w:eastAsia="Times New Roman" w:hAnsi="Times New Roman" w:cs="Tms Rmn"/>
      <w:b/>
      <w:sz w:val="22"/>
      <w:szCs w:val="20"/>
      <w:lang w:val="en-GB" w:eastAsia="zh-CN"/>
    </w:rPr>
  </w:style>
  <w:style w:type="paragraph" w:customStyle="1" w:styleId="Tekstpodstawowy21">
    <w:name w:val="Tekst podstawowy 21"/>
    <w:basedOn w:val="Normalny"/>
    <w:uiPriority w:val="99"/>
    <w:rsid w:val="00591933"/>
    <w:pPr>
      <w:tabs>
        <w:tab w:val="clear" w:pos="284"/>
      </w:tabs>
      <w:suppressAutoHyphens/>
      <w:spacing w:after="0" w:line="240" w:lineRule="auto"/>
      <w:jc w:val="both"/>
    </w:pPr>
    <w:rPr>
      <w:rFonts w:ascii="Times New Roman" w:eastAsia="Times New Roman" w:hAnsi="Times New Roman" w:cs="Tms Rmn"/>
      <w:sz w:val="22"/>
      <w:szCs w:val="20"/>
      <w:lang w:val="en-GB" w:eastAsia="zh-CN"/>
    </w:rPr>
  </w:style>
  <w:style w:type="paragraph" w:customStyle="1" w:styleId="Tekstpodstawowywcity21">
    <w:name w:val="Tekst podstawowy wcięty 21"/>
    <w:basedOn w:val="Normalny"/>
    <w:uiPriority w:val="99"/>
    <w:rsid w:val="00591933"/>
    <w:pPr>
      <w:tabs>
        <w:tab w:val="clear" w:pos="284"/>
      </w:tabs>
      <w:suppressAutoHyphens/>
      <w:spacing w:after="0" w:line="240" w:lineRule="auto"/>
      <w:ind w:left="720" w:hanging="720"/>
    </w:pPr>
    <w:rPr>
      <w:rFonts w:ascii="Times New Roman" w:eastAsia="Times New Roman" w:hAnsi="Times New Roman" w:cs="Tms Rmn"/>
      <w:sz w:val="22"/>
      <w:szCs w:val="20"/>
      <w:lang w:val="en-GB" w:eastAsia="zh-CN"/>
    </w:rPr>
  </w:style>
  <w:style w:type="paragraph" w:customStyle="1" w:styleId="Tekstpodstawowywcity31">
    <w:name w:val="Tekst podstawowy wcięty 31"/>
    <w:basedOn w:val="Normalny"/>
    <w:uiPriority w:val="99"/>
    <w:rsid w:val="00591933"/>
    <w:pPr>
      <w:tabs>
        <w:tab w:val="clear" w:pos="284"/>
      </w:tabs>
      <w:suppressAutoHyphens/>
      <w:spacing w:after="0" w:line="240" w:lineRule="auto"/>
      <w:ind w:left="720" w:hanging="720"/>
      <w:jc w:val="both"/>
    </w:pPr>
    <w:rPr>
      <w:rFonts w:ascii="SabonPl" w:eastAsia="Times New Roman" w:hAnsi="SabonPl" w:cs="SabonPl"/>
      <w:sz w:val="22"/>
      <w:szCs w:val="20"/>
      <w:lang w:eastAsia="zh-CN"/>
    </w:rPr>
  </w:style>
  <w:style w:type="paragraph" w:styleId="Podtytu">
    <w:name w:val="Subtitle"/>
    <w:basedOn w:val="Normalny"/>
    <w:next w:val="Normalny"/>
    <w:link w:val="PodtytuZnak"/>
    <w:uiPriority w:val="99"/>
    <w:qFormat/>
    <w:rsid w:val="00591933"/>
    <w:pPr>
      <w:numPr>
        <w:ilvl w:val="1"/>
      </w:numPr>
      <w:spacing w:after="160"/>
    </w:pPr>
    <w:rPr>
      <w:rFonts w:ascii="Calibri" w:eastAsia="Times New Roman" w:hAnsi="Calibri"/>
      <w:color w:val="5A5A5A"/>
      <w:spacing w:val="15"/>
      <w:sz w:val="22"/>
    </w:rPr>
  </w:style>
  <w:style w:type="character" w:customStyle="1" w:styleId="PodtytuZnak">
    <w:name w:val="Podtytuł Znak"/>
    <w:link w:val="Podtytu"/>
    <w:uiPriority w:val="99"/>
    <w:locked/>
    <w:rsid w:val="00591933"/>
    <w:rPr>
      <w:rFonts w:eastAsia="Times New Roman" w:cs="Times New Roman"/>
      <w:color w:val="5A5A5A"/>
      <w:spacing w:val="15"/>
    </w:rPr>
  </w:style>
  <w:style w:type="character" w:styleId="Hipercze">
    <w:name w:val="Hyperlink"/>
    <w:uiPriority w:val="99"/>
    <w:semiHidden/>
    <w:rsid w:val="009007EE"/>
    <w:rPr>
      <w:rFonts w:cs="Times New Roman"/>
      <w:color w:val="0000FF"/>
      <w:u w:val="single"/>
    </w:rPr>
  </w:style>
  <w:style w:type="character" w:styleId="Odwoaniedokomentarza">
    <w:name w:val="annotation reference"/>
    <w:uiPriority w:val="99"/>
    <w:semiHidden/>
    <w:rsid w:val="008A01D4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8A01D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B97782"/>
    <w:rPr>
      <w:rFonts w:ascii="Arial" w:hAnsi="Arial"/>
      <w:sz w:val="20"/>
      <w:szCs w:val="20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8A01D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B97782"/>
    <w:rPr>
      <w:rFonts w:ascii="Arial" w:hAnsi="Arial"/>
      <w:b/>
      <w:bCs/>
      <w:sz w:val="20"/>
      <w:szCs w:val="20"/>
      <w:lang w:eastAsia="en-US"/>
    </w:rPr>
  </w:style>
  <w:style w:type="paragraph" w:styleId="Akapitzlist">
    <w:name w:val="List Paragraph"/>
    <w:basedOn w:val="Normalny"/>
    <w:uiPriority w:val="34"/>
    <w:qFormat/>
    <w:rsid w:val="00F802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7332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332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332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332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332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332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332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332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332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4kultury.pl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4kultury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880</Words>
  <Characters>5281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Studio Radość</Company>
  <LinksUpToDate>false</LinksUpToDate>
  <CharactersWithSpaces>6149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Studio Radość</dc:creator>
  <cp:lastModifiedBy>Joanna</cp:lastModifiedBy>
  <cp:revision>2</cp:revision>
  <cp:lastPrinted>2015-02-11T10:23:00Z</cp:lastPrinted>
  <dcterms:created xsi:type="dcterms:W3CDTF">2017-08-25T08:32:00Z</dcterms:created>
  <dcterms:modified xsi:type="dcterms:W3CDTF">2017-08-25T08:32:00Z</dcterms:modified>
</cp:coreProperties>
</file>